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3E" w:rsidRPr="005C0B3E" w:rsidRDefault="005C0B3E" w:rsidP="005C0B3E">
      <w:pPr>
        <w:spacing w:after="0" w:line="240" w:lineRule="auto"/>
        <w:jc w:val="center"/>
        <w:rPr>
          <w:rFonts w:ascii="Times New Roman" w:eastAsia="Times New Roman" w:hAnsi="Times New Roman" w:cs="Times New Roman"/>
          <w:b/>
          <w:bCs/>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Федеральный закон от 15 декабря 2001 г. N 167-ФЗ</w:t>
      </w:r>
      <w:r w:rsidRPr="005C0B3E">
        <w:rPr>
          <w:rFonts w:ascii="Times New Roman" w:eastAsia="Times New Roman" w:hAnsi="Times New Roman" w:cs="Times New Roman"/>
          <w:b/>
          <w:bCs/>
          <w:color w:val="000000" w:themeColor="text1"/>
          <w:sz w:val="24"/>
          <w:szCs w:val="24"/>
          <w:lang w:eastAsia="ru-RU"/>
        </w:rPr>
        <w:br/>
        <w:t>"Об обязательном пенсионном страховании в Российской Федерации"</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Принят Государственной Думой 30 ноября 2001 года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Одобрен Советом Федерации 5 декабря 2001 года</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bookmarkStart w:id="0" w:name="_GoBack"/>
      <w:bookmarkEnd w:id="0"/>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комментарии к настоящему Федеральному закону</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преамбуле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jc w:val="center"/>
        <w:rPr>
          <w:rFonts w:ascii="Times New Roman" w:eastAsia="Times New Roman" w:hAnsi="Times New Roman" w:cs="Times New Roman"/>
          <w:b/>
          <w:bCs/>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Глава I. Общие положения</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w:t>
      </w:r>
      <w:r w:rsidRPr="005C0B3E">
        <w:rPr>
          <w:rFonts w:ascii="Times New Roman" w:eastAsia="Times New Roman" w:hAnsi="Times New Roman" w:cs="Times New Roman"/>
          <w:color w:val="000000" w:themeColor="text1"/>
          <w:sz w:val="24"/>
          <w:szCs w:val="24"/>
          <w:lang w:eastAsia="ru-RU"/>
        </w:rPr>
        <w:t> Предмет правового регулирования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1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статью 2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2.</w:t>
      </w:r>
      <w:r w:rsidRPr="005C0B3E">
        <w:rPr>
          <w:rFonts w:ascii="Times New Roman" w:eastAsia="Times New Roman" w:hAnsi="Times New Roman" w:cs="Times New Roman"/>
          <w:color w:val="000000" w:themeColor="text1"/>
          <w:sz w:val="24"/>
          <w:szCs w:val="24"/>
          <w:lang w:eastAsia="ru-RU"/>
        </w:rPr>
        <w:t> Законодательство Российской Федерации об обязательном пенсионном страховании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Законодательство Российской Федерации об обязательном пенсионном страховании состоит </w:t>
      </w:r>
      <w:proofErr w:type="spellStart"/>
      <w:r w:rsidRPr="005C0B3E">
        <w:rPr>
          <w:rFonts w:ascii="Times New Roman" w:eastAsia="Times New Roman" w:hAnsi="Times New Roman" w:cs="Times New Roman"/>
          <w:color w:val="000000" w:themeColor="text1"/>
          <w:sz w:val="24"/>
          <w:szCs w:val="24"/>
          <w:lang w:eastAsia="ru-RU"/>
        </w:rPr>
        <w:t>изКонституции</w:t>
      </w:r>
      <w:proofErr w:type="spellEnd"/>
      <w:r w:rsidRPr="005C0B3E">
        <w:rPr>
          <w:rFonts w:ascii="Times New Roman" w:eastAsia="Times New Roman" w:hAnsi="Times New Roman" w:cs="Times New Roman"/>
          <w:color w:val="000000" w:themeColor="text1"/>
          <w:sz w:val="24"/>
          <w:szCs w:val="24"/>
          <w:lang w:eastAsia="ru-RU"/>
        </w:rPr>
        <w:t xml:space="preserve"> Российской Федерации, настоящего Федерального закона, федеральных законов "Об основах обязательного социального страхования",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w:t>
      </w:r>
      <w:proofErr w:type="spellStart"/>
      <w:r w:rsidRPr="005C0B3E">
        <w:rPr>
          <w:rFonts w:ascii="Times New Roman" w:eastAsia="Times New Roman" w:hAnsi="Times New Roman" w:cs="Times New Roman"/>
          <w:color w:val="000000" w:themeColor="text1"/>
          <w:sz w:val="24"/>
          <w:szCs w:val="24"/>
          <w:lang w:eastAsia="ru-RU"/>
        </w:rPr>
        <w:t>страхования","О</w:t>
      </w:r>
      <w:proofErr w:type="spellEnd"/>
      <w:r w:rsidRPr="005C0B3E">
        <w:rPr>
          <w:rFonts w:ascii="Times New Roman" w:eastAsia="Times New Roman" w:hAnsi="Times New Roman" w:cs="Times New Roman"/>
          <w:color w:val="000000" w:themeColor="text1"/>
          <w:sz w:val="24"/>
          <w:szCs w:val="24"/>
          <w:lang w:eastAsia="ru-RU"/>
        </w:rPr>
        <w:t xml:space="preserve"> страховых пенсиях", "О накопительной пенсии" и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если иное не предусмотрено настоящим Федеральным законом.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2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статью 3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3.</w:t>
      </w:r>
      <w:r w:rsidRPr="005C0B3E">
        <w:rPr>
          <w:rFonts w:ascii="Times New Roman" w:eastAsia="Times New Roman" w:hAnsi="Times New Roman" w:cs="Times New Roman"/>
          <w:color w:val="000000" w:themeColor="text1"/>
          <w:sz w:val="24"/>
          <w:szCs w:val="24"/>
          <w:lang w:eastAsia="ru-RU"/>
        </w:rPr>
        <w:t> Основные понятия, используемые в настоящем Федеральном законе</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Для целей настоящего Федерального закона используются следующие основные понятия: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обязательное пенсионное страхование</w:t>
      </w:r>
      <w:r w:rsidRPr="005C0B3E">
        <w:rPr>
          <w:rFonts w:ascii="Times New Roman" w:eastAsia="Times New Roman" w:hAnsi="Times New Roman" w:cs="Times New Roman"/>
          <w:color w:val="000000" w:themeColor="text1"/>
          <w:sz w:val="24"/>
          <w:szCs w:val="24"/>
          <w:lang w:eastAsia="ru-RU"/>
        </w:rPr>
        <w:t>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обязательное страховое обеспечение</w:t>
      </w:r>
      <w:r w:rsidRPr="005C0B3E">
        <w:rPr>
          <w:rFonts w:ascii="Times New Roman" w:eastAsia="Times New Roman" w:hAnsi="Times New Roman" w:cs="Times New Roman"/>
          <w:color w:val="000000" w:themeColor="text1"/>
          <w:sz w:val="24"/>
          <w:szCs w:val="24"/>
          <w:lang w:eastAsia="ru-RU"/>
        </w:rPr>
        <w:t>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средства обязательного пенсионного страхования</w:t>
      </w:r>
      <w:r w:rsidRPr="005C0B3E">
        <w:rPr>
          <w:rFonts w:ascii="Times New Roman" w:eastAsia="Times New Roman" w:hAnsi="Times New Roman" w:cs="Times New Roman"/>
          <w:color w:val="000000" w:themeColor="text1"/>
          <w:sz w:val="24"/>
          <w:szCs w:val="24"/>
          <w:lang w:eastAsia="ru-RU"/>
        </w:rPr>
        <w:t> - денежные средства, которые находятся в управлении страховщика по обязательному пенсионному страхованию;</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бюджет Пенсионного фонда Российской Федерации</w:t>
      </w:r>
      <w:r w:rsidRPr="005C0B3E">
        <w:rPr>
          <w:rFonts w:ascii="Times New Roman" w:eastAsia="Times New Roman" w:hAnsi="Times New Roman" w:cs="Times New Roman"/>
          <w:color w:val="000000" w:themeColor="text1"/>
          <w:sz w:val="24"/>
          <w:szCs w:val="24"/>
          <w:lang w:eastAsia="ru-RU"/>
        </w:rPr>
        <w:t> - форма образования и расходования денежных средств на цели обязательного пенсионного страхования в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обязательные платежи</w:t>
      </w:r>
      <w:r w:rsidRPr="005C0B3E">
        <w:rPr>
          <w:rFonts w:ascii="Times New Roman" w:eastAsia="Times New Roman" w:hAnsi="Times New Roman" w:cs="Times New Roman"/>
          <w:color w:val="000000" w:themeColor="text1"/>
          <w:sz w:val="24"/>
          <w:szCs w:val="24"/>
          <w:lang w:eastAsia="ru-RU"/>
        </w:rPr>
        <w:t> - страховые взносы на обязательное пенсионное страхование;</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страховые взносы на обязательное пенсионное страхование (далее также - страховые взносы)</w:t>
      </w:r>
      <w:r w:rsidRPr="005C0B3E">
        <w:rPr>
          <w:rFonts w:ascii="Times New Roman" w:eastAsia="Times New Roman" w:hAnsi="Times New Roman" w:cs="Times New Roman"/>
          <w:color w:val="000000" w:themeColor="text1"/>
          <w:sz w:val="24"/>
          <w:szCs w:val="24"/>
          <w:lang w:eastAsia="ru-RU"/>
        </w:rPr>
        <w:t>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Согласно правовой позиции Конституционного Суда РФ, изложенной в Определениях от 5 февраля 2004 г. N 30-О и 28-О, страховые взносы на обязательное пенсионное страхование не характеризуются свойственными налоговым платежам признаками индивидуальной безвозмездности и безвозвратности и не могут признаваться налогами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стоимость страхового года</w:t>
      </w:r>
      <w:r w:rsidRPr="005C0B3E">
        <w:rPr>
          <w:rFonts w:ascii="Times New Roman" w:eastAsia="Times New Roman" w:hAnsi="Times New Roman" w:cs="Times New Roman"/>
          <w:color w:val="000000" w:themeColor="text1"/>
          <w:sz w:val="24"/>
          <w:szCs w:val="24"/>
          <w:lang w:eastAsia="ru-RU"/>
        </w:rPr>
        <w:t xml:space="preserve">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частью 2 статьи 12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 и исходя из которой определяется </w:t>
      </w:r>
      <w:r w:rsidRPr="005C0B3E">
        <w:rPr>
          <w:rFonts w:ascii="Times New Roman" w:eastAsia="Times New Roman" w:hAnsi="Times New Roman" w:cs="Times New Roman"/>
          <w:color w:val="000000" w:themeColor="text1"/>
          <w:sz w:val="24"/>
          <w:szCs w:val="24"/>
          <w:lang w:eastAsia="ru-RU"/>
        </w:rPr>
        <w:lastRenderedPageBreak/>
        <w:t>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страховых пенсий в случаях, предусмотренных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солидарная часть тарифа страховых взносов</w:t>
      </w:r>
      <w:r w:rsidRPr="005C0B3E">
        <w:rPr>
          <w:rFonts w:ascii="Times New Roman" w:eastAsia="Times New Roman" w:hAnsi="Times New Roman" w:cs="Times New Roman"/>
          <w:color w:val="000000" w:themeColor="text1"/>
          <w:sz w:val="24"/>
          <w:szCs w:val="24"/>
          <w:lang w:eastAsia="ru-RU"/>
        </w:rPr>
        <w:t> - часть страховых взносов на обязательное пенсионное страхование, предназначенная для формирования в соответствии с федеральным законом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индивидуальная часть тарифа страховых взносов</w:t>
      </w:r>
      <w:r w:rsidRPr="005C0B3E">
        <w:rPr>
          <w:rFonts w:ascii="Times New Roman" w:eastAsia="Times New Roman" w:hAnsi="Times New Roman" w:cs="Times New Roman"/>
          <w:color w:val="000000" w:themeColor="text1"/>
          <w:sz w:val="24"/>
          <w:szCs w:val="24"/>
          <w:lang w:eastAsia="ru-RU"/>
        </w:rPr>
        <w:t> - часть страховых взносов на обязательное пенсионное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3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24 июля 2009 г. N 213-ФЗ глава I настоящего Федерального закона дополнена статьей 3.1, вступающей в силу с 1 января 2010 г.</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3.1.</w:t>
      </w:r>
      <w:r w:rsidRPr="005C0B3E">
        <w:rPr>
          <w:rFonts w:ascii="Times New Roman" w:eastAsia="Times New Roman" w:hAnsi="Times New Roman" w:cs="Times New Roman"/>
          <w:color w:val="000000" w:themeColor="text1"/>
          <w:sz w:val="24"/>
          <w:szCs w:val="24"/>
          <w:lang w:eastAsia="ru-RU"/>
        </w:rPr>
        <w:t> Полномочия федеральных органов государственной власти по обязательному пенсионному страхованию в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К полномочиям федеральных органов государственной власти по обязательному пенсионному страхованию в Российской Федерации относятся: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установление порядка составления, рассмотрения и утверждения бюджета Пенсионного фонда Российской Федерации и порядка его исполнения;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определение порядка и условий формирования и инвестирования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определение порядка хранения средств обязательного пенсионного страхования;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управление системой обязательного пенсионного страхования;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определение порядка использования временно свободных средств обязательного пенсионного страхования;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3.1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jc w:val="center"/>
        <w:rPr>
          <w:rFonts w:ascii="Times New Roman" w:eastAsia="Times New Roman" w:hAnsi="Times New Roman" w:cs="Times New Roman"/>
          <w:b/>
          <w:bCs/>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lastRenderedPageBreak/>
        <w:t>Глава II. Участники правоотношений по обязательному пенсионному страхованию</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24 июля 2009 г. N 213-ФЗ в статью 4 настоящего Федерального закона внесены изменения, вступающие в силу с 1 января 2010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4.</w:t>
      </w:r>
      <w:r w:rsidRPr="005C0B3E">
        <w:rPr>
          <w:rFonts w:ascii="Times New Roman" w:eastAsia="Times New Roman" w:hAnsi="Times New Roman" w:cs="Times New Roman"/>
          <w:color w:val="000000" w:themeColor="text1"/>
          <w:sz w:val="24"/>
          <w:szCs w:val="24"/>
          <w:lang w:eastAsia="ru-RU"/>
        </w:rPr>
        <w:t> Субъекты обязательного пенсионного страхования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Субъектами обязательного пенсионного страхования являются страхователи, страховщик и застрахованные лица.</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4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24 июля 2009 г. N 213-ФЗ в статью 5 настоящего Федерального закона внесены изменения, вступающие в силу с 1 января 2010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5.</w:t>
      </w:r>
      <w:r w:rsidRPr="005C0B3E">
        <w:rPr>
          <w:rFonts w:ascii="Times New Roman" w:eastAsia="Times New Roman" w:hAnsi="Times New Roman" w:cs="Times New Roman"/>
          <w:color w:val="000000" w:themeColor="text1"/>
          <w:sz w:val="24"/>
          <w:szCs w:val="24"/>
          <w:lang w:eastAsia="ru-RU"/>
        </w:rPr>
        <w:t> Страховщик</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Обязательное пенсионное страхование в Российской Федерации осуществляется страховщиком,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Государство несет субсидиарную ответственность по обязательствам Пенсионного фонда Российской Федерации перед застрахованными лицами.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Пенсионный фонд Российской Федерации и его территориальные органы действуют на основании настоящего Федерального закона.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Страховщиками по обязательному пенсионному страхованию наряду с Пенсионным фондом Российской Федерации могут являться негосударственные пенсионные фонды в случаях и порядке, которые предусмотрены федеральным законом.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Федеральный закон от 7 мая 1998 г. N 75-ФЗ "О негосударственных пенсионных фондах"</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 инвестировании средств для финансирования накопительной пенсии в РФ см. Федеральный закон от 24 июля 2002 г. N 111-ФЗ</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5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6.</w:t>
      </w:r>
      <w:r w:rsidRPr="005C0B3E">
        <w:rPr>
          <w:rFonts w:ascii="Times New Roman" w:eastAsia="Times New Roman" w:hAnsi="Times New Roman" w:cs="Times New Roman"/>
          <w:color w:val="000000" w:themeColor="text1"/>
          <w:sz w:val="24"/>
          <w:szCs w:val="24"/>
          <w:lang w:eastAsia="ru-RU"/>
        </w:rPr>
        <w:t> Страхователи</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24 июля 2009 г. N 213-ФЗ в пункт 1 статьи 6 настоящего Федерального закона внесены изменения, вступающие в силу с 1 января 2010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1. Страхователями по обязательному пенсионному страхованию являются: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лица, производящие выплаты физическим лицам, в том числе:</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организации;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индивидуальные предприниматели;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физические лица;</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28 июня 2014 г. N 188-ФЗ в подпункт 2 пункта 1 статьи 6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подпункта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индивидуальные предприниматели, адвокаты, арбитражные управляющие, нотариусы, занимающиеся частной практикой.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Если страхователь одновременно относится к нескольким категориям страхователей, указанных в подпунктах 1 и 2 настоящего пункта, исчисление и уплата страховых взносов производятся им по каждому основанию.</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30 апреля 2008 г. N 55-ФЗ пункт 2 статьи 6 настоящего Федерального закона изложен в новой редакции, вступающей в силу с 1 октября 2008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w:t>
      </w:r>
      <w:proofErr w:type="spellStart"/>
      <w:r w:rsidRPr="005C0B3E">
        <w:rPr>
          <w:rFonts w:ascii="Times New Roman" w:eastAsia="Times New Roman" w:hAnsi="Times New Roman" w:cs="Times New Roman"/>
          <w:color w:val="000000" w:themeColor="text1"/>
          <w:sz w:val="24"/>
          <w:szCs w:val="24"/>
          <w:lang w:eastAsia="ru-RU"/>
        </w:rPr>
        <w:t>сподпунктами</w:t>
      </w:r>
      <w:proofErr w:type="spellEnd"/>
      <w:r w:rsidRPr="005C0B3E">
        <w:rPr>
          <w:rFonts w:ascii="Times New Roman" w:eastAsia="Times New Roman" w:hAnsi="Times New Roman" w:cs="Times New Roman"/>
          <w:color w:val="000000" w:themeColor="text1"/>
          <w:sz w:val="24"/>
          <w:szCs w:val="24"/>
          <w:lang w:eastAsia="ru-RU"/>
        </w:rPr>
        <w:t xml:space="preserve"> 1, 2 и 5 пункта 1 статьи 29 настоящего Федерального закона.</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6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7.</w:t>
      </w:r>
      <w:r w:rsidRPr="005C0B3E">
        <w:rPr>
          <w:rFonts w:ascii="Times New Roman" w:eastAsia="Times New Roman" w:hAnsi="Times New Roman" w:cs="Times New Roman"/>
          <w:color w:val="000000" w:themeColor="text1"/>
          <w:sz w:val="24"/>
          <w:szCs w:val="24"/>
          <w:lang w:eastAsia="ru-RU"/>
        </w:rPr>
        <w:t> Застрахованные лица</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28 июня 2014 г. N 188-ФЗ в пункт 1 статьи 7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w:t>
      </w:r>
      <w:r w:rsidRPr="005C0B3E">
        <w:rPr>
          <w:rFonts w:ascii="Times New Roman" w:eastAsia="Times New Roman" w:hAnsi="Times New Roman" w:cs="Times New Roman"/>
          <w:color w:val="000000" w:themeColor="text1"/>
          <w:sz w:val="24"/>
          <w:szCs w:val="24"/>
          <w:lang w:eastAsia="ru-RU"/>
        </w:rPr>
        <w:lastRenderedPageBreak/>
        <w:t>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Согласно Определению Конституционного Суда РФ от 11 мая 2006 г. N 187-О взаимосвязанные нормативные положения пунктов 2 и 3 статьи 3 Федерального закона "О государственном пенсионном обеспечении в Российской Федерации и абзаца второго пункта 1 статьи 7 настоящего Федерального закона "Об обязательном пенсионном страховании в Российской Федерации"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 накопленных на их индивидуальных лицевых счетах в Пенсионном фонде РФ, утрачивают силу и не могут применяться судами, другими органами и должностными лицами как не соответствующие статьям 19 (части 1 и 2), 39 (часть 1) и 55 (часть 3) Конституции РФ</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являющиеся членами крестьянских (фермерских) хозяйств;</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работающие за пределами территории Российской Федерации в случае уплаты страховых взносов в соответствии со статьей 29 настоящего Федерального закона, если иное не предусмотрено международным договором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священнослужители;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 уплате ЕСН и страховых взносов на обязательное пенсионное страхование с выплат иностранным гражданам см. письма Департамента налоговой политики Минфина РФ от 19 марта 2009 г. N 03-11-06/3/65, от 20 февраля 2004 г. N 04-04-04/24, от 19 сентября 2003 г. N 04-04-04/104, от 25 сентября 2003 г. N 04-04-04/107, письмо ФНС от 18 мая 2007 г. N СК-8-26/428@ и письмо МНС РФ от 1 сентября 2003 г. N 05-1-11/330-АД689</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письмо ПФР от 10 июля 2002 г. N КА-16-19/6161</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Утратил силу с 1 января 2010 г.</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2 статьи 7</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7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8.</w:t>
      </w:r>
      <w:r w:rsidRPr="005C0B3E">
        <w:rPr>
          <w:rFonts w:ascii="Times New Roman" w:eastAsia="Times New Roman" w:hAnsi="Times New Roman" w:cs="Times New Roman"/>
          <w:color w:val="000000" w:themeColor="text1"/>
          <w:sz w:val="24"/>
          <w:szCs w:val="24"/>
          <w:lang w:eastAsia="ru-RU"/>
        </w:rPr>
        <w:t> Страховой риск и страховой случай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8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30 ноября 2011 г. N 359-ФЗ статья 9 настоящего Федерального закона изложена в новой редакции, вступающей в силу с 1 июля 2012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9.</w:t>
      </w:r>
      <w:r w:rsidRPr="005C0B3E">
        <w:rPr>
          <w:rFonts w:ascii="Times New Roman" w:eastAsia="Times New Roman" w:hAnsi="Times New Roman" w:cs="Times New Roman"/>
          <w:color w:val="000000" w:themeColor="text1"/>
          <w:sz w:val="24"/>
          <w:szCs w:val="24"/>
          <w:lang w:eastAsia="ru-RU"/>
        </w:rPr>
        <w:t> Обязательное страховое обеспечение</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пункт 1 статьи 9 настоящего Федерального закона изложен в новой редакции, вступающей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Обязательным страховым обеспечением по обязательному пенсионному страхованию являются: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страховая пенсия по старости;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страховая пенсия по инвалидности;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3) страховая пенсия по случаю потери кормильца;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4) фиксированная выплата к страховой пенсии;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5) накопительная пенсия;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6) единовременная выплата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7) срочная пенсионная выплата;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8) выплата средств пенсионных накоплений правопреемникам умершего застрахованного лица;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2 статьи 9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законом от 12 января 1996 года N 8-ФЗ "О погребении и похоронном деле", Федеральным законом от 7 мая 1998 года N 75-ФЗ "О негосударственных пенсионных фондах", Федеральным законом "О страховых пенсиях", Федеральным законом "О накопительной пенсии" и Федеральным законом от 30 ноября 2011 года N 360-ФЗ "О порядке финансирования выплат за счет средств пенсионных накоплений".</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пункт 3 статьи 9 настоящего Федерального закона изложен в новой редакции, вступающей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3. Финансовое обеспечение обязательного страхового обеспечения, указанного в пункте 1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подпунктах 6 - 8 пункта 1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4. Утратил силу с 1 января 2015 г.</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4 статьи 9</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9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24 июля 2009 г. N 213-ФЗ статья 10 настоящего Федерального закона изложена в новой редакции, вступающей в силу с 1 января 2010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10.</w:t>
      </w:r>
      <w:r w:rsidRPr="005C0B3E">
        <w:rPr>
          <w:rFonts w:ascii="Times New Roman" w:eastAsia="Times New Roman" w:hAnsi="Times New Roman" w:cs="Times New Roman"/>
          <w:color w:val="000000" w:themeColor="text1"/>
          <w:sz w:val="24"/>
          <w:szCs w:val="24"/>
          <w:lang w:eastAsia="ru-RU"/>
        </w:rPr>
        <w:t> Страховые взносы в Пенсионный фонд Российской Федерации</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3 декабря 2011 г. N 379-ФЗ в пункт 1 статьи 10 настоящего Федерального закона внесены изменения, вступающие в силу с 1 января 2012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законом "Об индивидуальном (персонифицированном) учете в системе обязательного пенсионного страхования".</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3 декабря 2012 г. N 243-ФЗ в пункт 2 статьи 10 настоящего Федерального закона внесены изменения, вступающие в силу с 1 января 2013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регулируются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10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19 июля 2007 г. N 140-ФЗ статья 11 настоящего Федерального закона изложена в новой редакции</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в предыдущей редакции</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11.</w:t>
      </w:r>
      <w:r w:rsidRPr="005C0B3E">
        <w:rPr>
          <w:rFonts w:ascii="Times New Roman" w:eastAsia="Times New Roman" w:hAnsi="Times New Roman" w:cs="Times New Roman"/>
          <w:color w:val="000000" w:themeColor="text1"/>
          <w:sz w:val="24"/>
          <w:szCs w:val="24"/>
          <w:lang w:eastAsia="ru-RU"/>
        </w:rPr>
        <w:t> Регистрация и снятие с регистрационного учета страхователей в органах страховщика</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28 июня 2014 г. N 188-ФЗ в пункт 1 статьи 11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Регистрация страхователей является обязательной и осуществляется в территориальных органах страховщика: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w:t>
      </w:r>
      <w:r w:rsidRPr="005C0B3E">
        <w:rPr>
          <w:rFonts w:ascii="Times New Roman" w:eastAsia="Times New Roman" w:hAnsi="Times New Roman" w:cs="Times New Roman"/>
          <w:color w:val="000000" w:themeColor="text1"/>
          <w:sz w:val="24"/>
          <w:szCs w:val="24"/>
          <w:lang w:eastAsia="ru-RU"/>
        </w:rPr>
        <w:lastRenderedPageBreak/>
        <w:t>представляемых в порядке, определяемом уполномоченным Правительством Российской Федерации федеральным органом исполнительной власти;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 представлении в территориальные органы Пенсионного фонда сведений, содержащихся в едином государственном реестре юридических лиц, едином государственном реестре индивидуальных предпринимателей, см. Правила, утвержденные постановлением Правительства РФ от 22 декабря 2011 г. N 1092</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нотариусов, занимающихся частной практикой,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В соответствии с Федеральным законом от 18 июля 2009 г. N 185-ФЗ регистрация в территориальных органах Пенсионного фонда РФ по месту жительства нотариусов, занимающихся частной практикой и зарегистрированных в качестве страхователей по месту осуществления их деятельности до </w:t>
      </w:r>
      <w:proofErr w:type="spellStart"/>
      <w:r w:rsidRPr="005C0B3E">
        <w:rPr>
          <w:rFonts w:ascii="Times New Roman" w:eastAsia="Times New Roman" w:hAnsi="Times New Roman" w:cs="Times New Roman"/>
          <w:color w:val="000000" w:themeColor="text1"/>
          <w:sz w:val="24"/>
          <w:szCs w:val="24"/>
          <w:lang w:eastAsia="ru-RU"/>
        </w:rPr>
        <w:t>днявступления</w:t>
      </w:r>
      <w:proofErr w:type="spellEnd"/>
      <w:r w:rsidRPr="005C0B3E">
        <w:rPr>
          <w:rFonts w:ascii="Times New Roman" w:eastAsia="Times New Roman" w:hAnsi="Times New Roman" w:cs="Times New Roman"/>
          <w:color w:val="000000" w:themeColor="text1"/>
          <w:sz w:val="24"/>
          <w:szCs w:val="24"/>
          <w:lang w:eastAsia="ru-RU"/>
        </w:rPr>
        <w:t xml:space="preserve"> в силу названного Федерального закона, осуществляется на основании сведений, переданных территориальными органами Пенсионного фонда РФ, зарегистрировавшими нотариусов, занимающихся частной практикой, в качестве страхователей по месту осуществления их деятельности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адвокатов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по месту жительства указанных физических лиц на основании заявления о регистрации в качестве страхователя, представляемого в срок не позднее 30 дней со дня заключения соответствующих договоров;</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арбитражных управляющих по месту их жительства в срок, не превышающий трех рабочих дней со дня подачи заявления о регистрации в качестве страхователя;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иных лиц, занимающихся частной практикой и не являющихся индивидуальными предпринимателями, по месту их жительства в срок, не превышающий трех рабочих дней со дня подачи заявления о регистрации в качестве страхователя.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Документ, подтверждающий факт регистрации страхователей, указанных в абзаце втором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w:t>
      </w:r>
      <w:r w:rsidRPr="005C0B3E">
        <w:rPr>
          <w:rFonts w:ascii="Times New Roman" w:eastAsia="Times New Roman" w:hAnsi="Times New Roman" w:cs="Times New Roman"/>
          <w:color w:val="000000" w:themeColor="text1"/>
          <w:sz w:val="24"/>
          <w:szCs w:val="24"/>
          <w:lang w:eastAsia="ru-RU"/>
        </w:rPr>
        <w:lastRenderedPageBreak/>
        <w:t>страховщика в срок, не превышающий трех рабочих дней со дня получения соответствующего запроса.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Федеральный орган исполнительной власти, осуществляющий функции в сфере юстиции, представляет в территориальные органы страховщика сведения, указанные в абзацах третьем и четвертом настоящего пункта, не позднее десяти дней со дня назначения лица на должность нотариуса, внесения в реестр адвокатов субъекта Российской Федерации сведений о присвоении лицу статуса адвоката.</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28 июня 2014 г. N 188-ФЗ в пункт 2 статьи 11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Снятие с регистрационного учета страхователей осуществляется по месту регистрации в территориальных органах страховщика: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нотариусов, занимающихся частной практикой, адвокатов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статуса адвоката;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физических лиц, указанных в абзаце пятом пункта 1 настоящей статьи, в срок, не превышающий трех рабочих дней со дня подачи страхователем заявления о снятии с регистрационного учета в качестве страхователя;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арбитражных управляющих в срок, не превышающий трех рабочих дней со дня подачи страхователем заявления о снятии с регистрационного учета в качестве страхователя;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иных лиц, занимающихся частной практикой и не являющихся индивидуальными предпринимателями, в срок, не превышающий трех рабочих дней со дня подачи страхователем заявления о снятии с регистрационного учета в качестве страхователя.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Документ, подтверждающий факт снятия с регистрационного учета страхователей, указанных в абзаце втором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снятия с данного регистрационного учета не является обязательным для страхователя. Такой документ выдается по запросу страхователя </w:t>
      </w:r>
      <w:r w:rsidRPr="005C0B3E">
        <w:rPr>
          <w:rFonts w:ascii="Times New Roman" w:eastAsia="Times New Roman" w:hAnsi="Times New Roman" w:cs="Times New Roman"/>
          <w:color w:val="000000" w:themeColor="text1"/>
          <w:sz w:val="24"/>
          <w:szCs w:val="24"/>
          <w:lang w:eastAsia="ru-RU"/>
        </w:rPr>
        <w:lastRenderedPageBreak/>
        <w:t>территориальным органом страховщика в срок, не превышающий трех рабочих дней со дня получения соответствующего запроса.</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28 июня 2014 г. N 188-ФЗ пункт 3 статьи 11 настоящего Федерального закона изложен в новой редакции, вступающей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3. Порядок регистрации и снятия с регистрационного учета, в том числе с использованием электронных документов, страхователей, указанных в абзацах третьем - седьмом пункта 1 настоящей статьи, и лиц, приравненных к страхователям в целях настоящего Федерального закона, устанавливается страховщиком.</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 особенностях постановки на учет отдельных категорий плательщиков страховых взносов см. постановления Правительства РФ от 29 декабря 2009 г. N 1097 и от 29 марта 2014 г. N 248</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11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jc w:val="center"/>
        <w:rPr>
          <w:rFonts w:ascii="Times New Roman" w:eastAsia="Times New Roman" w:hAnsi="Times New Roman" w:cs="Times New Roman"/>
          <w:b/>
          <w:bCs/>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Глава III. Права и обязанности субъектов обязательного пенсионного страхования</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12.</w:t>
      </w:r>
      <w:r w:rsidRPr="005C0B3E">
        <w:rPr>
          <w:rFonts w:ascii="Times New Roman" w:eastAsia="Times New Roman" w:hAnsi="Times New Roman" w:cs="Times New Roman"/>
          <w:color w:val="000000" w:themeColor="text1"/>
          <w:sz w:val="24"/>
          <w:szCs w:val="24"/>
          <w:lang w:eastAsia="ru-RU"/>
        </w:rPr>
        <w:t> Утратила силу с 1 января 2010 г.</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статьи 12</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13.</w:t>
      </w:r>
      <w:r w:rsidRPr="005C0B3E">
        <w:rPr>
          <w:rFonts w:ascii="Times New Roman" w:eastAsia="Times New Roman" w:hAnsi="Times New Roman" w:cs="Times New Roman"/>
          <w:color w:val="000000" w:themeColor="text1"/>
          <w:sz w:val="24"/>
          <w:szCs w:val="24"/>
          <w:lang w:eastAsia="ru-RU"/>
        </w:rPr>
        <w:t> Права, обязанности и ответственность страховщика</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1 статьи 13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Страховщик имеет право:</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проводить у страхователей проверки правильности начисления и уплаты страховых взносов страхователем в Пенсионный фонд Российской Федерации,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плательщиков страховых взносов необходимые документы, справки и сведения по вопросам, возникающим в ходе указанных проверок, за исключением сведений, составляющих коммерческую тайну, определяемую в установленном законодательством Российской Федерации порядке;</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Методические рекомендации по организации и проведению документальной проверки достоверности представленных страхователями индивидуальных сведений о трудовом стаже и заработке (вознаграждении), доходе застрахованных лиц в системе государственного пенсионного страхования, утвержденные постановлением Правления ПФР от 30 января 2002 г. N 11п</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и иные сведения, </w:t>
      </w:r>
      <w:r w:rsidRPr="005C0B3E">
        <w:rPr>
          <w:rFonts w:ascii="Times New Roman" w:eastAsia="Times New Roman" w:hAnsi="Times New Roman" w:cs="Times New Roman"/>
          <w:color w:val="000000" w:themeColor="text1"/>
          <w:sz w:val="24"/>
          <w:szCs w:val="24"/>
          <w:lang w:eastAsia="ru-RU"/>
        </w:rPr>
        <w:lastRenderedPageBreak/>
        <w:t>составляющие налоговую тайну, в целях выполнения функций страховщика в соответствии с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предоставлять налоговым органам по их запросам информацию о плательщиках страховых взносов для осуществления деятельности в соответствии с Налоговым кодексом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представлять интересы застрахованных лиц перед страхователями;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Порядок формирования, использования, хранения, приема и передачи документов в форме электронного документа устанавливается с учетом требований Федерального закона от 6 апреля 2011 года N 63-ФЗ "Об электронной подписи", Федерального закона от 27 июля 2006 года N 149-ФЗ "Об информации, информационных технологиях и о защите информации" </w:t>
      </w:r>
      <w:proofErr w:type="spellStart"/>
      <w:r w:rsidRPr="005C0B3E">
        <w:rPr>
          <w:rFonts w:ascii="Times New Roman" w:eastAsia="Times New Roman" w:hAnsi="Times New Roman" w:cs="Times New Roman"/>
          <w:color w:val="000000" w:themeColor="text1"/>
          <w:sz w:val="24"/>
          <w:szCs w:val="24"/>
          <w:lang w:eastAsia="ru-RU"/>
        </w:rPr>
        <w:t>иФедерального</w:t>
      </w:r>
      <w:proofErr w:type="spellEnd"/>
      <w:r w:rsidRPr="005C0B3E">
        <w:rPr>
          <w:rFonts w:ascii="Times New Roman" w:eastAsia="Times New Roman" w:hAnsi="Times New Roman" w:cs="Times New Roman"/>
          <w:color w:val="000000" w:themeColor="text1"/>
          <w:sz w:val="24"/>
          <w:szCs w:val="24"/>
          <w:lang w:eastAsia="ru-RU"/>
        </w:rPr>
        <w:t xml:space="preserve">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w:t>
      </w:r>
      <w:proofErr w:type="spellStart"/>
      <w:r w:rsidRPr="005C0B3E">
        <w:rPr>
          <w:rFonts w:ascii="Times New Roman" w:eastAsia="Times New Roman" w:hAnsi="Times New Roman" w:cs="Times New Roman"/>
          <w:color w:val="000000" w:themeColor="text1"/>
          <w:sz w:val="24"/>
          <w:szCs w:val="24"/>
          <w:lang w:eastAsia="ru-RU"/>
        </w:rPr>
        <w:t>сФедеральным</w:t>
      </w:r>
      <w:proofErr w:type="spellEnd"/>
      <w:r w:rsidRPr="005C0B3E">
        <w:rPr>
          <w:rFonts w:ascii="Times New Roman" w:eastAsia="Times New Roman" w:hAnsi="Times New Roman" w:cs="Times New Roman"/>
          <w:color w:val="000000" w:themeColor="text1"/>
          <w:sz w:val="24"/>
          <w:szCs w:val="24"/>
          <w:lang w:eastAsia="ru-RU"/>
        </w:rPr>
        <w:t xml:space="preserve">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Порядок взаимодействия Пенсионного фонда Российской Федерации и Федеральной налоговой службы, утвержденный распоряжением ПФР и Федеральной налоговой службы от 28 декабря 2006 г. N </w:t>
      </w:r>
      <w:proofErr w:type="spellStart"/>
      <w:r w:rsidRPr="005C0B3E">
        <w:rPr>
          <w:rFonts w:ascii="Times New Roman" w:eastAsia="Times New Roman" w:hAnsi="Times New Roman" w:cs="Times New Roman"/>
          <w:color w:val="000000" w:themeColor="text1"/>
          <w:sz w:val="24"/>
          <w:szCs w:val="24"/>
          <w:lang w:eastAsia="ru-RU"/>
        </w:rPr>
        <w:t>N</w:t>
      </w:r>
      <w:proofErr w:type="spellEnd"/>
      <w:r w:rsidRPr="005C0B3E">
        <w:rPr>
          <w:rFonts w:ascii="Times New Roman" w:eastAsia="Times New Roman" w:hAnsi="Times New Roman" w:cs="Times New Roman"/>
          <w:color w:val="000000" w:themeColor="text1"/>
          <w:sz w:val="24"/>
          <w:szCs w:val="24"/>
          <w:lang w:eastAsia="ru-RU"/>
        </w:rPr>
        <w:t> 282р, 231@</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Соглашение по взаимодействию между Федеральной налоговой службой и Пенсионным фондом России от 22 февраля 2011 г. N ММВ-27-2/5/АД-30-33/04сог</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2 статьи 13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Страховщик обязан:</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контроль за правильностью исчисления, полнотой и своевременностью уплаты (перечисления) страховых взносов в Пенсионный фонд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подготавливать обоснование размера тарифов страховых взносов;</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назначать (пересчитывать) и своевременно выплачивать страховые пенсии и накопительные пенсии на основе данных индивидуального (персонифицированного) </w:t>
      </w:r>
      <w:r w:rsidRPr="005C0B3E">
        <w:rPr>
          <w:rFonts w:ascii="Times New Roman" w:eastAsia="Times New Roman" w:hAnsi="Times New Roman" w:cs="Times New Roman"/>
          <w:color w:val="000000" w:themeColor="text1"/>
          <w:sz w:val="24"/>
          <w:szCs w:val="24"/>
          <w:lang w:eastAsia="ru-RU"/>
        </w:rPr>
        <w:lastRenderedPageBreak/>
        <w:t>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составлять проект бюджета Пенсионного фонда Российской Федерации и обеспечивать исполнение указанного бюджета;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учет средств, поступающих по обязательному пенсионному страхованию;</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регистрацию и снятие с регистрационного учета страхователей;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вести учет страховых взносов физических лиц, добровольно вступивших в правоотношения по обязательному пенсионному страхованию;</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О некоторых вопросах учета страховых взносов на обязательное пенсионное страхование </w:t>
      </w:r>
      <w:proofErr w:type="spellStart"/>
      <w:r w:rsidRPr="005C0B3E">
        <w:rPr>
          <w:rFonts w:ascii="Times New Roman" w:eastAsia="Times New Roman" w:hAnsi="Times New Roman" w:cs="Times New Roman"/>
          <w:color w:val="000000" w:themeColor="text1"/>
          <w:sz w:val="24"/>
          <w:szCs w:val="24"/>
          <w:lang w:eastAsia="ru-RU"/>
        </w:rPr>
        <w:t>см.информацию</w:t>
      </w:r>
      <w:proofErr w:type="spellEnd"/>
      <w:r w:rsidRPr="005C0B3E">
        <w:rPr>
          <w:rFonts w:ascii="Times New Roman" w:eastAsia="Times New Roman" w:hAnsi="Times New Roman" w:cs="Times New Roman"/>
          <w:color w:val="000000" w:themeColor="text1"/>
          <w:sz w:val="24"/>
          <w:szCs w:val="24"/>
          <w:lang w:eastAsia="ru-RU"/>
        </w:rPr>
        <w:t> ПФР от 11 ноября 2002 г. N 03-25/10321</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w:t>
      </w:r>
      <w:proofErr w:type="spellStart"/>
      <w:r w:rsidRPr="005C0B3E">
        <w:rPr>
          <w:rFonts w:ascii="Times New Roman" w:eastAsia="Times New Roman" w:hAnsi="Times New Roman" w:cs="Times New Roman"/>
          <w:color w:val="000000" w:themeColor="text1"/>
          <w:sz w:val="24"/>
          <w:szCs w:val="24"/>
          <w:lang w:eastAsia="ru-RU"/>
        </w:rPr>
        <w:t>сзаконодательством</w:t>
      </w:r>
      <w:proofErr w:type="spellEnd"/>
      <w:r w:rsidRPr="005C0B3E">
        <w:rPr>
          <w:rFonts w:ascii="Times New Roman" w:eastAsia="Times New Roman" w:hAnsi="Times New Roman" w:cs="Times New Roman"/>
          <w:color w:val="000000" w:themeColor="text1"/>
          <w:sz w:val="24"/>
          <w:szCs w:val="24"/>
          <w:lang w:eastAsia="ru-RU"/>
        </w:rPr>
        <w:t> Российской Федерации об индивидуальном (персонифицированном) учете в системе обязательного пенсионного страхования;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обеспечивать режим ведения специальной части индивидуального лицевого счета в соответствии с требованиями, установленными федеральным законом;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w:t>
      </w:r>
      <w:proofErr w:type="spellStart"/>
      <w:r w:rsidRPr="005C0B3E">
        <w:rPr>
          <w:rFonts w:ascii="Times New Roman" w:eastAsia="Times New Roman" w:hAnsi="Times New Roman" w:cs="Times New Roman"/>
          <w:color w:val="000000" w:themeColor="text1"/>
          <w:sz w:val="24"/>
          <w:szCs w:val="24"/>
          <w:lang w:eastAsia="ru-RU"/>
        </w:rPr>
        <w:t>софинансирование</w:t>
      </w:r>
      <w:proofErr w:type="spellEnd"/>
      <w:r w:rsidRPr="005C0B3E">
        <w:rPr>
          <w:rFonts w:ascii="Times New Roman" w:eastAsia="Times New Roman" w:hAnsi="Times New Roman" w:cs="Times New Roman"/>
          <w:color w:val="000000" w:themeColor="text1"/>
          <w:sz w:val="24"/>
          <w:szCs w:val="24"/>
          <w:lang w:eastAsia="ru-RU"/>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развивать международные связи в области обязательного пенсионного страхования в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и вести их учет;</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w:t>
      </w:r>
      <w:proofErr w:type="spellStart"/>
      <w:r w:rsidRPr="005C0B3E">
        <w:rPr>
          <w:rFonts w:ascii="Times New Roman" w:eastAsia="Times New Roman" w:hAnsi="Times New Roman" w:cs="Times New Roman"/>
          <w:color w:val="000000" w:themeColor="text1"/>
          <w:sz w:val="24"/>
          <w:szCs w:val="24"/>
          <w:lang w:eastAsia="ru-RU"/>
        </w:rPr>
        <w:t>сФедеральным</w:t>
      </w:r>
      <w:proofErr w:type="spellEnd"/>
      <w:r w:rsidRPr="005C0B3E">
        <w:rPr>
          <w:rFonts w:ascii="Times New Roman" w:eastAsia="Times New Roman" w:hAnsi="Times New Roman" w:cs="Times New Roman"/>
          <w:color w:val="000000" w:themeColor="text1"/>
          <w:sz w:val="24"/>
          <w:szCs w:val="24"/>
          <w:lang w:eastAsia="ru-RU"/>
        </w:rPr>
        <w:t xml:space="preserve"> законом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w:t>
      </w:r>
      <w:proofErr w:type="spellStart"/>
      <w:r w:rsidRPr="005C0B3E">
        <w:rPr>
          <w:rFonts w:ascii="Times New Roman" w:eastAsia="Times New Roman" w:hAnsi="Times New Roman" w:cs="Times New Roman"/>
          <w:color w:val="000000" w:themeColor="text1"/>
          <w:sz w:val="24"/>
          <w:szCs w:val="24"/>
          <w:lang w:eastAsia="ru-RU"/>
        </w:rPr>
        <w:t>сайтахПенсионного</w:t>
      </w:r>
      <w:proofErr w:type="spellEnd"/>
      <w:r w:rsidRPr="005C0B3E">
        <w:rPr>
          <w:rFonts w:ascii="Times New Roman" w:eastAsia="Times New Roman" w:hAnsi="Times New Roman" w:cs="Times New Roman"/>
          <w:color w:val="000000" w:themeColor="text1"/>
          <w:sz w:val="24"/>
          <w:szCs w:val="24"/>
          <w:lang w:eastAsia="ru-RU"/>
        </w:rPr>
        <w:t xml:space="preserve">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обращаться в уполномоченный федеральный орган исполнительной власти с предложением о введении в соответствии с пунктом 3.1 статьи 34.1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частью 10.1или 10.2 статьи 15.29 Кодекса Российской Федерации об административных правонарушениях;</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уплачивать гарантийные взносы в фонд гарантирования пенсионных накоплений в соответствии </w:t>
      </w:r>
      <w:proofErr w:type="spellStart"/>
      <w:r w:rsidRPr="005C0B3E">
        <w:rPr>
          <w:rFonts w:ascii="Times New Roman" w:eastAsia="Times New Roman" w:hAnsi="Times New Roman" w:cs="Times New Roman"/>
          <w:color w:val="000000" w:themeColor="text1"/>
          <w:sz w:val="24"/>
          <w:szCs w:val="24"/>
          <w:lang w:eastAsia="ru-RU"/>
        </w:rPr>
        <w:t>сФедеральным</w:t>
      </w:r>
      <w:proofErr w:type="spellEnd"/>
      <w:r w:rsidRPr="005C0B3E">
        <w:rPr>
          <w:rFonts w:ascii="Times New Roman" w:eastAsia="Times New Roman" w:hAnsi="Times New Roman" w:cs="Times New Roman"/>
          <w:color w:val="000000" w:themeColor="text1"/>
          <w:sz w:val="24"/>
          <w:szCs w:val="24"/>
          <w:lang w:eastAsia="ru-RU"/>
        </w:rPr>
        <w:t xml:space="preserve">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13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14.</w:t>
      </w:r>
      <w:r w:rsidRPr="005C0B3E">
        <w:rPr>
          <w:rFonts w:ascii="Times New Roman" w:eastAsia="Times New Roman" w:hAnsi="Times New Roman" w:cs="Times New Roman"/>
          <w:color w:val="000000" w:themeColor="text1"/>
          <w:sz w:val="24"/>
          <w:szCs w:val="24"/>
          <w:lang w:eastAsia="ru-RU"/>
        </w:rPr>
        <w:t> Права, обязанности и ответственность страхователей</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1 статьи 14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Страхователи имеют право:</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участвовать через своих представителей в управлении обязательным пенсионным страхованием;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обращаться в суд для защиты своих прав;</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уплачивать взносы работодателя в пользу застрахованных лиц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2 статьи 14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Страхователи обязаны:</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зарегистрироваться в порядке, установленном статьей 11 настоящего Федерального закона;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абзац шестой утратил силу;</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абзаца шестого пункта 2 статьи 14</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законом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законом;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выполнять иные обязанности, предусмотренные законодательством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3. Утратил силу с 1 января 2004 г.</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3 статьи 14</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14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15.</w:t>
      </w:r>
      <w:r w:rsidRPr="005C0B3E">
        <w:rPr>
          <w:rFonts w:ascii="Times New Roman" w:eastAsia="Times New Roman" w:hAnsi="Times New Roman" w:cs="Times New Roman"/>
          <w:color w:val="000000" w:themeColor="text1"/>
          <w:sz w:val="24"/>
          <w:szCs w:val="24"/>
          <w:lang w:eastAsia="ru-RU"/>
        </w:rPr>
        <w:t> Права, обязанности и ответственность застрахованных лиц</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1 статьи 15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lastRenderedPageBreak/>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Застрахованные лица имеют право:</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своевременно и полностью получать обязательное страховое обеспечение за счет средств бюджета Пенсионного фонда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защищать свои права, в том числе в судебном порядке;</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 законом;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уплачивать дополнительные страховые взносы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Застрахованные лица обязаны:</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законом;</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сообщать страховщику о всех изменениях, влияющих на выплату обязательного страхового обеспечения;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соблюдать установленные для назначения (перерасчета) и выплаты обязательного страхового обеспечения условия.</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законодательством Российской Федерации.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См. комментарий к статье 15 настоящего Федерального закона</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w:t>
      </w:r>
    </w:p>
    <w:p w:rsidR="005C0B3E" w:rsidRPr="005C0B3E" w:rsidRDefault="005C0B3E" w:rsidP="005C0B3E">
      <w:pPr>
        <w:spacing w:after="0" w:line="240" w:lineRule="auto"/>
        <w:jc w:val="center"/>
        <w:rPr>
          <w:rFonts w:ascii="Times New Roman" w:eastAsia="Times New Roman" w:hAnsi="Times New Roman" w:cs="Times New Roman"/>
          <w:b/>
          <w:bCs/>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Глава IV. Финансовая система обязательного пенсионного страхования</w:t>
      </w:r>
    </w:p>
    <w:p w:rsidR="005C0B3E" w:rsidRPr="005C0B3E" w:rsidRDefault="005C0B3E" w:rsidP="005C0B3E">
      <w:pPr>
        <w:spacing w:after="0" w:line="240" w:lineRule="auto"/>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lastRenderedPageBreak/>
        <w:t> </w:t>
      </w:r>
    </w:p>
    <w:p w:rsidR="005C0B3E" w:rsidRPr="005C0B3E" w:rsidRDefault="005C0B3E" w:rsidP="005C0B3E">
      <w:pPr>
        <w:spacing w:after="0" w:line="240" w:lineRule="auto"/>
        <w:ind w:hanging="88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b/>
          <w:bCs/>
          <w:color w:val="000000" w:themeColor="text1"/>
          <w:sz w:val="24"/>
          <w:szCs w:val="24"/>
          <w:lang w:eastAsia="ru-RU"/>
        </w:rPr>
        <w:t>Статья 16.</w:t>
      </w:r>
      <w:r w:rsidRPr="005C0B3E">
        <w:rPr>
          <w:rFonts w:ascii="Times New Roman" w:eastAsia="Times New Roman" w:hAnsi="Times New Roman" w:cs="Times New Roman"/>
          <w:color w:val="000000" w:themeColor="text1"/>
          <w:sz w:val="24"/>
          <w:szCs w:val="24"/>
          <w:lang w:eastAsia="ru-RU"/>
        </w:rPr>
        <w:t> Бюджет Пенсионного фонда Российской Федерации</w:t>
      </w:r>
    </w:p>
    <w:p w:rsidR="005C0B3E" w:rsidRPr="005C0B3E" w:rsidRDefault="005C0B3E" w:rsidP="005C0B3E">
      <w:pPr>
        <w:spacing w:before="60" w:after="0" w:line="240" w:lineRule="auto"/>
        <w:ind w:left="45" w:right="75" w:firstLine="525"/>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ГАРАНТ:</w:t>
      </w:r>
    </w:p>
    <w:p w:rsidR="005C0B3E" w:rsidRPr="005C0B3E" w:rsidRDefault="005C0B3E" w:rsidP="005C0B3E">
      <w:pPr>
        <w:shd w:val="clear" w:color="auto" w:fill="F0F0F0"/>
        <w:spacing w:after="0" w:line="240" w:lineRule="auto"/>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Об утверждении бюджета Пенсионного фонда РФ на очередной год см. справку</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При формировании бюджета Пенсионного фонда Российской Федерации на очередной финансовый год устанавливается норматив оборотных денежных средств.</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законами в порядке, </w:t>
      </w:r>
      <w:proofErr w:type="spellStart"/>
      <w:r w:rsidRPr="005C0B3E">
        <w:rPr>
          <w:rFonts w:ascii="Times New Roman" w:eastAsia="Times New Roman" w:hAnsi="Times New Roman" w:cs="Times New Roman"/>
          <w:color w:val="000000" w:themeColor="text1"/>
          <w:sz w:val="24"/>
          <w:szCs w:val="24"/>
          <w:lang w:eastAsia="ru-RU"/>
        </w:rPr>
        <w:t>определяемомБюджетным</w:t>
      </w:r>
      <w:proofErr w:type="spellEnd"/>
      <w:r w:rsidRPr="005C0B3E">
        <w:rPr>
          <w:rFonts w:ascii="Times New Roman" w:eastAsia="Times New Roman" w:hAnsi="Times New Roman" w:cs="Times New Roman"/>
          <w:color w:val="000000" w:themeColor="text1"/>
          <w:sz w:val="24"/>
          <w:szCs w:val="24"/>
          <w:lang w:eastAsia="ru-RU"/>
        </w:rPr>
        <w:t xml:space="preserve"> кодексом Российской Федерации.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Бюджет Пенсионного фонда Российской Федерации является консолидированным.</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в пункт 3 статьи 16 настоящего Федерального закона внесены изменения, вступающие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 xml:space="preserve">3. 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w:t>
      </w:r>
      <w:proofErr w:type="spellStart"/>
      <w:r w:rsidRPr="005C0B3E">
        <w:rPr>
          <w:rFonts w:ascii="Times New Roman" w:eastAsia="Times New Roman" w:hAnsi="Times New Roman" w:cs="Times New Roman"/>
          <w:color w:val="000000" w:themeColor="text1"/>
          <w:sz w:val="24"/>
          <w:szCs w:val="24"/>
          <w:lang w:eastAsia="ru-RU"/>
        </w:rPr>
        <w:t>софинансирование</w:t>
      </w:r>
      <w:proofErr w:type="spellEnd"/>
      <w:r w:rsidRPr="005C0B3E">
        <w:rPr>
          <w:rFonts w:ascii="Times New Roman" w:eastAsia="Times New Roman" w:hAnsi="Times New Roman" w:cs="Times New Roman"/>
          <w:color w:val="000000" w:themeColor="text1"/>
          <w:sz w:val="24"/>
          <w:szCs w:val="24"/>
          <w:lang w:eastAsia="ru-RU"/>
        </w:rPr>
        <w:t xml:space="preserve"> формирования пенсионных накоплений, поступившие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законом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rsidR="005C0B3E" w:rsidRPr="005C0B3E" w:rsidRDefault="005C0B3E" w:rsidP="005C0B3E">
      <w:pPr>
        <w:shd w:val="clear" w:color="auto" w:fill="F0F0F0"/>
        <w:spacing w:before="60" w:after="0" w:line="240" w:lineRule="auto"/>
        <w:ind w:left="75" w:right="75" w:firstLine="140"/>
        <w:jc w:val="both"/>
        <w:outlineLvl w:val="3"/>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Информация об изменениях:</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Федеральным законом от 21 июля 2014 г. N 216-ФЗ пункт 4 статьи 16 настоящего Федерального закона изложен в новой редакции, вступающей в силу с 1 января 2015 г.</w:t>
      </w:r>
    </w:p>
    <w:p w:rsidR="005C0B3E" w:rsidRPr="005C0B3E" w:rsidRDefault="005C0B3E" w:rsidP="005C0B3E">
      <w:pPr>
        <w:shd w:val="clear" w:color="auto" w:fill="F0F0F0"/>
        <w:spacing w:after="0" w:line="240" w:lineRule="auto"/>
        <w:ind w:firstLine="140"/>
        <w:jc w:val="both"/>
        <w:rPr>
          <w:rFonts w:ascii="Times New Roman" w:eastAsia="Times New Roman" w:hAnsi="Times New Roman" w:cs="Times New Roman"/>
          <w:i/>
          <w:iCs/>
          <w:color w:val="000000" w:themeColor="text1"/>
          <w:sz w:val="24"/>
          <w:szCs w:val="24"/>
          <w:lang w:eastAsia="ru-RU"/>
        </w:rPr>
      </w:pPr>
      <w:r w:rsidRPr="005C0B3E">
        <w:rPr>
          <w:rFonts w:ascii="Times New Roman" w:eastAsia="Times New Roman" w:hAnsi="Times New Roman" w:cs="Times New Roman"/>
          <w:i/>
          <w:iCs/>
          <w:color w:val="000000" w:themeColor="text1"/>
          <w:sz w:val="24"/>
          <w:szCs w:val="24"/>
          <w:lang w:eastAsia="ru-RU"/>
        </w:rPr>
        <w:t>См. текст пункта в предыдущей редакции</w:t>
      </w:r>
    </w:p>
    <w:p w:rsidR="005C0B3E" w:rsidRPr="005C0B3E" w:rsidRDefault="005C0B3E" w:rsidP="005C0B3E">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5C0B3E">
        <w:rPr>
          <w:rFonts w:ascii="Times New Roman" w:eastAsia="Times New Roman" w:hAnsi="Times New Roman" w:cs="Times New Roman"/>
          <w:color w:val="000000" w:themeColor="text1"/>
          <w:sz w:val="24"/>
          <w:szCs w:val="24"/>
          <w:lang w:eastAsia="ru-RU"/>
        </w:rPr>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033928" w:rsidRPr="005C0B3E" w:rsidRDefault="00033928">
      <w:pPr>
        <w:rPr>
          <w:rFonts w:ascii="Times New Roman" w:hAnsi="Times New Roman" w:cs="Times New Roman"/>
          <w:color w:val="000000" w:themeColor="text1"/>
          <w:sz w:val="24"/>
          <w:szCs w:val="24"/>
        </w:rPr>
      </w:pPr>
    </w:p>
    <w:sectPr w:rsidR="00033928" w:rsidRPr="005C0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72"/>
    <w:rsid w:val="00033928"/>
    <w:rsid w:val="00312172"/>
    <w:rsid w:val="005C0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C0B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C0B3E"/>
    <w:rPr>
      <w:rFonts w:ascii="Times New Roman" w:eastAsia="Times New Roman" w:hAnsi="Times New Roman" w:cs="Times New Roman"/>
      <w:b/>
      <w:bCs/>
      <w:sz w:val="24"/>
      <w:szCs w:val="24"/>
      <w:lang w:eastAsia="ru-RU"/>
    </w:rPr>
  </w:style>
  <w:style w:type="paragraph" w:customStyle="1" w:styleId="graphcopy">
    <w:name w:val="graphcopy"/>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arantcommenttitle">
    <w:name w:val="garantcommenttitle"/>
    <w:basedOn w:val="a0"/>
    <w:rsid w:val="005C0B3E"/>
  </w:style>
  <w:style w:type="character" w:customStyle="1" w:styleId="link">
    <w:name w:val="link"/>
    <w:basedOn w:val="a0"/>
    <w:rsid w:val="005C0B3E"/>
  </w:style>
  <w:style w:type="character" w:customStyle="1" w:styleId="footertext">
    <w:name w:val="footertext"/>
    <w:basedOn w:val="a0"/>
    <w:rsid w:val="005C0B3E"/>
  </w:style>
  <w:style w:type="character" w:customStyle="1" w:styleId="pagetext">
    <w:name w:val="pagetext"/>
    <w:basedOn w:val="a0"/>
    <w:rsid w:val="005C0B3E"/>
  </w:style>
  <w:style w:type="paragraph" w:customStyle="1" w:styleId="s3">
    <w:name w:val="s_3"/>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B3E"/>
  </w:style>
  <w:style w:type="paragraph" w:styleId="a3">
    <w:name w:val="Normal (Web)"/>
    <w:basedOn w:val="a"/>
    <w:uiPriority w:val="99"/>
    <w:semiHidden/>
    <w:unhideWhenUsed/>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C0B3E"/>
  </w:style>
  <w:style w:type="paragraph" w:customStyle="1" w:styleId="s9">
    <w:name w:val="s_9"/>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text">
    <w:name w:val="copyrighttext"/>
    <w:basedOn w:val="a0"/>
    <w:rsid w:val="005C0B3E"/>
  </w:style>
  <w:style w:type="character" w:styleId="a4">
    <w:name w:val="Hyperlink"/>
    <w:basedOn w:val="a0"/>
    <w:uiPriority w:val="99"/>
    <w:semiHidden/>
    <w:unhideWhenUsed/>
    <w:rsid w:val="005C0B3E"/>
    <w:rPr>
      <w:color w:val="0000FF"/>
      <w:u w:val="single"/>
    </w:rPr>
  </w:style>
  <w:style w:type="character" w:styleId="a5">
    <w:name w:val="FollowedHyperlink"/>
    <w:basedOn w:val="a0"/>
    <w:uiPriority w:val="99"/>
    <w:semiHidden/>
    <w:unhideWhenUsed/>
    <w:rsid w:val="005C0B3E"/>
    <w:rPr>
      <w:color w:val="800080"/>
      <w:u w:val="single"/>
    </w:rPr>
  </w:style>
  <w:style w:type="paragraph" w:styleId="a6">
    <w:name w:val="Balloon Text"/>
    <w:basedOn w:val="a"/>
    <w:link w:val="a7"/>
    <w:uiPriority w:val="99"/>
    <w:semiHidden/>
    <w:unhideWhenUsed/>
    <w:rsid w:val="005C0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C0B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C0B3E"/>
    <w:rPr>
      <w:rFonts w:ascii="Times New Roman" w:eastAsia="Times New Roman" w:hAnsi="Times New Roman" w:cs="Times New Roman"/>
      <w:b/>
      <w:bCs/>
      <w:sz w:val="24"/>
      <w:szCs w:val="24"/>
      <w:lang w:eastAsia="ru-RU"/>
    </w:rPr>
  </w:style>
  <w:style w:type="paragraph" w:customStyle="1" w:styleId="graphcopy">
    <w:name w:val="graphcopy"/>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arantcommenttitle">
    <w:name w:val="garantcommenttitle"/>
    <w:basedOn w:val="a0"/>
    <w:rsid w:val="005C0B3E"/>
  </w:style>
  <w:style w:type="character" w:customStyle="1" w:styleId="link">
    <w:name w:val="link"/>
    <w:basedOn w:val="a0"/>
    <w:rsid w:val="005C0B3E"/>
  </w:style>
  <w:style w:type="character" w:customStyle="1" w:styleId="footertext">
    <w:name w:val="footertext"/>
    <w:basedOn w:val="a0"/>
    <w:rsid w:val="005C0B3E"/>
  </w:style>
  <w:style w:type="character" w:customStyle="1" w:styleId="pagetext">
    <w:name w:val="pagetext"/>
    <w:basedOn w:val="a0"/>
    <w:rsid w:val="005C0B3E"/>
  </w:style>
  <w:style w:type="paragraph" w:customStyle="1" w:styleId="s3">
    <w:name w:val="s_3"/>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B3E"/>
  </w:style>
  <w:style w:type="paragraph" w:styleId="a3">
    <w:name w:val="Normal (Web)"/>
    <w:basedOn w:val="a"/>
    <w:uiPriority w:val="99"/>
    <w:semiHidden/>
    <w:unhideWhenUsed/>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C0B3E"/>
  </w:style>
  <w:style w:type="paragraph" w:customStyle="1" w:styleId="s9">
    <w:name w:val="s_9"/>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text">
    <w:name w:val="copyrighttext"/>
    <w:basedOn w:val="a0"/>
    <w:rsid w:val="005C0B3E"/>
  </w:style>
  <w:style w:type="character" w:styleId="a4">
    <w:name w:val="Hyperlink"/>
    <w:basedOn w:val="a0"/>
    <w:uiPriority w:val="99"/>
    <w:semiHidden/>
    <w:unhideWhenUsed/>
    <w:rsid w:val="005C0B3E"/>
    <w:rPr>
      <w:color w:val="0000FF"/>
      <w:u w:val="single"/>
    </w:rPr>
  </w:style>
  <w:style w:type="character" w:styleId="a5">
    <w:name w:val="FollowedHyperlink"/>
    <w:basedOn w:val="a0"/>
    <w:uiPriority w:val="99"/>
    <w:semiHidden/>
    <w:unhideWhenUsed/>
    <w:rsid w:val="005C0B3E"/>
    <w:rPr>
      <w:color w:val="800080"/>
      <w:u w:val="single"/>
    </w:rPr>
  </w:style>
  <w:style w:type="paragraph" w:styleId="a6">
    <w:name w:val="Balloon Text"/>
    <w:basedOn w:val="a"/>
    <w:link w:val="a7"/>
    <w:uiPriority w:val="99"/>
    <w:semiHidden/>
    <w:unhideWhenUsed/>
    <w:rsid w:val="005C0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3366">
      <w:bodyDiv w:val="1"/>
      <w:marLeft w:val="0"/>
      <w:marRight w:val="0"/>
      <w:marTop w:val="0"/>
      <w:marBottom w:val="0"/>
      <w:divBdr>
        <w:top w:val="none" w:sz="0" w:space="0" w:color="auto"/>
        <w:left w:val="none" w:sz="0" w:space="0" w:color="auto"/>
        <w:bottom w:val="none" w:sz="0" w:space="0" w:color="auto"/>
        <w:right w:val="none" w:sz="0" w:space="0" w:color="auto"/>
      </w:divBdr>
      <w:divsChild>
        <w:div w:id="657542956">
          <w:marLeft w:val="0"/>
          <w:marRight w:val="0"/>
          <w:marTop w:val="0"/>
          <w:marBottom w:val="0"/>
          <w:divBdr>
            <w:top w:val="none" w:sz="0" w:space="0" w:color="auto"/>
            <w:left w:val="none" w:sz="0" w:space="0" w:color="auto"/>
            <w:bottom w:val="none" w:sz="0" w:space="0" w:color="auto"/>
            <w:right w:val="none" w:sz="0" w:space="0" w:color="auto"/>
          </w:divBdr>
          <w:divsChild>
            <w:div w:id="883567601">
              <w:marLeft w:val="0"/>
              <w:marRight w:val="0"/>
              <w:marTop w:val="0"/>
              <w:marBottom w:val="0"/>
              <w:divBdr>
                <w:top w:val="none" w:sz="0" w:space="0" w:color="auto"/>
                <w:left w:val="none" w:sz="0" w:space="0" w:color="auto"/>
                <w:bottom w:val="none" w:sz="0" w:space="0" w:color="auto"/>
                <w:right w:val="none" w:sz="0" w:space="0" w:color="auto"/>
              </w:divBdr>
            </w:div>
            <w:div w:id="1616406293">
              <w:marLeft w:val="0"/>
              <w:marRight w:val="0"/>
              <w:marTop w:val="0"/>
              <w:marBottom w:val="0"/>
              <w:divBdr>
                <w:top w:val="none" w:sz="0" w:space="0" w:color="auto"/>
                <w:left w:val="none" w:sz="0" w:space="0" w:color="auto"/>
                <w:bottom w:val="none" w:sz="0" w:space="0" w:color="auto"/>
                <w:right w:val="none" w:sz="0" w:space="0" w:color="auto"/>
              </w:divBdr>
            </w:div>
          </w:divsChild>
        </w:div>
        <w:div w:id="227306257">
          <w:marLeft w:val="0"/>
          <w:marRight w:val="0"/>
          <w:marTop w:val="0"/>
          <w:marBottom w:val="0"/>
          <w:divBdr>
            <w:top w:val="none" w:sz="0" w:space="0" w:color="auto"/>
            <w:left w:val="none" w:sz="0" w:space="0" w:color="auto"/>
            <w:bottom w:val="none" w:sz="0" w:space="0" w:color="auto"/>
            <w:right w:val="none" w:sz="0" w:space="0" w:color="auto"/>
          </w:divBdr>
        </w:div>
        <w:div w:id="1977491482">
          <w:marLeft w:val="0"/>
          <w:marRight w:val="0"/>
          <w:marTop w:val="0"/>
          <w:marBottom w:val="0"/>
          <w:divBdr>
            <w:top w:val="none" w:sz="0" w:space="0" w:color="auto"/>
            <w:left w:val="none" w:sz="0" w:space="0" w:color="auto"/>
            <w:bottom w:val="none" w:sz="0" w:space="0" w:color="auto"/>
            <w:right w:val="none" w:sz="0" w:space="0" w:color="auto"/>
          </w:divBdr>
          <w:divsChild>
            <w:div w:id="386881358">
              <w:marLeft w:val="0"/>
              <w:marRight w:val="0"/>
              <w:marTop w:val="0"/>
              <w:marBottom w:val="0"/>
              <w:divBdr>
                <w:top w:val="none" w:sz="0" w:space="0" w:color="auto"/>
                <w:left w:val="none" w:sz="0" w:space="0" w:color="auto"/>
                <w:bottom w:val="none" w:sz="0" w:space="0" w:color="auto"/>
                <w:right w:val="none" w:sz="0" w:space="0" w:color="auto"/>
              </w:divBdr>
            </w:div>
          </w:divsChild>
        </w:div>
        <w:div w:id="602109841">
          <w:marLeft w:val="0"/>
          <w:marRight w:val="0"/>
          <w:marTop w:val="0"/>
          <w:marBottom w:val="0"/>
          <w:divBdr>
            <w:top w:val="none" w:sz="0" w:space="0" w:color="auto"/>
            <w:left w:val="none" w:sz="0" w:space="0" w:color="auto"/>
            <w:bottom w:val="none" w:sz="0" w:space="0" w:color="auto"/>
            <w:right w:val="none" w:sz="0" w:space="0" w:color="auto"/>
          </w:divBdr>
          <w:divsChild>
            <w:div w:id="2063290891">
              <w:marLeft w:val="0"/>
              <w:marRight w:val="0"/>
              <w:marTop w:val="0"/>
              <w:marBottom w:val="0"/>
              <w:divBdr>
                <w:top w:val="none" w:sz="0" w:space="0" w:color="auto"/>
                <w:left w:val="none" w:sz="0" w:space="0" w:color="auto"/>
                <w:bottom w:val="none" w:sz="0" w:space="0" w:color="auto"/>
                <w:right w:val="none" w:sz="0" w:space="0" w:color="auto"/>
              </w:divBdr>
              <w:divsChild>
                <w:div w:id="394548850">
                  <w:marLeft w:val="0"/>
                  <w:marRight w:val="0"/>
                  <w:marTop w:val="0"/>
                  <w:marBottom w:val="0"/>
                  <w:divBdr>
                    <w:top w:val="none" w:sz="0" w:space="0" w:color="auto"/>
                    <w:left w:val="none" w:sz="0" w:space="0" w:color="auto"/>
                    <w:bottom w:val="none" w:sz="0" w:space="0" w:color="auto"/>
                    <w:right w:val="none" w:sz="0" w:space="0" w:color="auto"/>
                  </w:divBdr>
                </w:div>
              </w:divsChild>
            </w:div>
            <w:div w:id="2050453375">
              <w:marLeft w:val="0"/>
              <w:marRight w:val="0"/>
              <w:marTop w:val="0"/>
              <w:marBottom w:val="0"/>
              <w:divBdr>
                <w:top w:val="none" w:sz="0" w:space="0" w:color="auto"/>
                <w:left w:val="none" w:sz="0" w:space="0" w:color="auto"/>
                <w:bottom w:val="none" w:sz="0" w:space="0" w:color="auto"/>
                <w:right w:val="none" w:sz="0" w:space="0" w:color="auto"/>
              </w:divBdr>
              <w:divsChild>
                <w:div w:id="52236115">
                  <w:marLeft w:val="0"/>
                  <w:marRight w:val="0"/>
                  <w:marTop w:val="0"/>
                  <w:marBottom w:val="0"/>
                  <w:divBdr>
                    <w:top w:val="none" w:sz="0" w:space="0" w:color="auto"/>
                    <w:left w:val="none" w:sz="0" w:space="0" w:color="auto"/>
                    <w:bottom w:val="none" w:sz="0" w:space="0" w:color="auto"/>
                    <w:right w:val="none" w:sz="0" w:space="0" w:color="auto"/>
                  </w:divBdr>
                </w:div>
              </w:divsChild>
            </w:div>
            <w:div w:id="1466700440">
              <w:marLeft w:val="0"/>
              <w:marRight w:val="0"/>
              <w:marTop w:val="0"/>
              <w:marBottom w:val="0"/>
              <w:divBdr>
                <w:top w:val="none" w:sz="0" w:space="0" w:color="auto"/>
                <w:left w:val="none" w:sz="0" w:space="0" w:color="auto"/>
                <w:bottom w:val="none" w:sz="0" w:space="0" w:color="auto"/>
                <w:right w:val="none" w:sz="0" w:space="0" w:color="auto"/>
              </w:divBdr>
              <w:divsChild>
                <w:div w:id="230241519">
                  <w:marLeft w:val="0"/>
                  <w:marRight w:val="0"/>
                  <w:marTop w:val="0"/>
                  <w:marBottom w:val="0"/>
                  <w:divBdr>
                    <w:top w:val="none" w:sz="0" w:space="0" w:color="auto"/>
                    <w:left w:val="none" w:sz="0" w:space="0" w:color="auto"/>
                    <w:bottom w:val="none" w:sz="0" w:space="0" w:color="auto"/>
                    <w:right w:val="none" w:sz="0" w:space="0" w:color="auto"/>
                  </w:divBdr>
                </w:div>
                <w:div w:id="1472792525">
                  <w:marLeft w:val="0"/>
                  <w:marRight w:val="0"/>
                  <w:marTop w:val="0"/>
                  <w:marBottom w:val="0"/>
                  <w:divBdr>
                    <w:top w:val="none" w:sz="0" w:space="0" w:color="auto"/>
                    <w:left w:val="none" w:sz="0" w:space="0" w:color="auto"/>
                    <w:bottom w:val="none" w:sz="0" w:space="0" w:color="auto"/>
                    <w:right w:val="none" w:sz="0" w:space="0" w:color="auto"/>
                  </w:divBdr>
                </w:div>
              </w:divsChild>
            </w:div>
            <w:div w:id="761949679">
              <w:marLeft w:val="0"/>
              <w:marRight w:val="0"/>
              <w:marTop w:val="0"/>
              <w:marBottom w:val="0"/>
              <w:divBdr>
                <w:top w:val="none" w:sz="0" w:space="0" w:color="auto"/>
                <w:left w:val="none" w:sz="0" w:space="0" w:color="auto"/>
                <w:bottom w:val="none" w:sz="0" w:space="0" w:color="auto"/>
                <w:right w:val="none" w:sz="0" w:space="0" w:color="auto"/>
              </w:divBdr>
              <w:divsChild>
                <w:div w:id="1693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2820">
          <w:marLeft w:val="0"/>
          <w:marRight w:val="0"/>
          <w:marTop w:val="0"/>
          <w:marBottom w:val="0"/>
          <w:divBdr>
            <w:top w:val="none" w:sz="0" w:space="0" w:color="auto"/>
            <w:left w:val="none" w:sz="0" w:space="0" w:color="auto"/>
            <w:bottom w:val="none" w:sz="0" w:space="0" w:color="auto"/>
            <w:right w:val="none" w:sz="0" w:space="0" w:color="auto"/>
          </w:divBdr>
          <w:divsChild>
            <w:div w:id="637733524">
              <w:marLeft w:val="0"/>
              <w:marRight w:val="0"/>
              <w:marTop w:val="0"/>
              <w:marBottom w:val="0"/>
              <w:divBdr>
                <w:top w:val="none" w:sz="0" w:space="0" w:color="auto"/>
                <w:left w:val="none" w:sz="0" w:space="0" w:color="auto"/>
                <w:bottom w:val="none" w:sz="0" w:space="0" w:color="auto"/>
                <w:right w:val="none" w:sz="0" w:space="0" w:color="auto"/>
              </w:divBdr>
              <w:divsChild>
                <w:div w:id="328675292">
                  <w:marLeft w:val="0"/>
                  <w:marRight w:val="0"/>
                  <w:marTop w:val="0"/>
                  <w:marBottom w:val="0"/>
                  <w:divBdr>
                    <w:top w:val="none" w:sz="0" w:space="0" w:color="auto"/>
                    <w:left w:val="none" w:sz="0" w:space="0" w:color="auto"/>
                    <w:bottom w:val="none" w:sz="0" w:space="0" w:color="auto"/>
                    <w:right w:val="none" w:sz="0" w:space="0" w:color="auto"/>
                  </w:divBdr>
                </w:div>
              </w:divsChild>
            </w:div>
            <w:div w:id="1894585147">
              <w:marLeft w:val="0"/>
              <w:marRight w:val="0"/>
              <w:marTop w:val="0"/>
              <w:marBottom w:val="0"/>
              <w:divBdr>
                <w:top w:val="none" w:sz="0" w:space="0" w:color="auto"/>
                <w:left w:val="none" w:sz="0" w:space="0" w:color="auto"/>
                <w:bottom w:val="none" w:sz="0" w:space="0" w:color="auto"/>
                <w:right w:val="none" w:sz="0" w:space="0" w:color="auto"/>
              </w:divBdr>
              <w:divsChild>
                <w:div w:id="1720393970">
                  <w:marLeft w:val="0"/>
                  <w:marRight w:val="0"/>
                  <w:marTop w:val="0"/>
                  <w:marBottom w:val="0"/>
                  <w:divBdr>
                    <w:top w:val="none" w:sz="0" w:space="0" w:color="auto"/>
                    <w:left w:val="none" w:sz="0" w:space="0" w:color="auto"/>
                    <w:bottom w:val="none" w:sz="0" w:space="0" w:color="auto"/>
                    <w:right w:val="none" w:sz="0" w:space="0" w:color="auto"/>
                  </w:divBdr>
                </w:div>
              </w:divsChild>
            </w:div>
            <w:div w:id="175392734">
              <w:marLeft w:val="0"/>
              <w:marRight w:val="0"/>
              <w:marTop w:val="0"/>
              <w:marBottom w:val="0"/>
              <w:divBdr>
                <w:top w:val="none" w:sz="0" w:space="0" w:color="auto"/>
                <w:left w:val="none" w:sz="0" w:space="0" w:color="auto"/>
                <w:bottom w:val="none" w:sz="0" w:space="0" w:color="auto"/>
                <w:right w:val="none" w:sz="0" w:space="0" w:color="auto"/>
              </w:divBdr>
              <w:divsChild>
                <w:div w:id="995769282">
                  <w:marLeft w:val="0"/>
                  <w:marRight w:val="0"/>
                  <w:marTop w:val="0"/>
                  <w:marBottom w:val="0"/>
                  <w:divBdr>
                    <w:top w:val="none" w:sz="0" w:space="0" w:color="auto"/>
                    <w:left w:val="none" w:sz="0" w:space="0" w:color="auto"/>
                    <w:bottom w:val="none" w:sz="0" w:space="0" w:color="auto"/>
                    <w:right w:val="none" w:sz="0" w:space="0" w:color="auto"/>
                  </w:divBdr>
                  <w:divsChild>
                    <w:div w:id="1438142099">
                      <w:marLeft w:val="0"/>
                      <w:marRight w:val="0"/>
                      <w:marTop w:val="0"/>
                      <w:marBottom w:val="0"/>
                      <w:divBdr>
                        <w:top w:val="none" w:sz="0" w:space="0" w:color="auto"/>
                        <w:left w:val="none" w:sz="0" w:space="0" w:color="auto"/>
                        <w:bottom w:val="none" w:sz="0" w:space="0" w:color="auto"/>
                        <w:right w:val="none" w:sz="0" w:space="0" w:color="auto"/>
                      </w:divBdr>
                    </w:div>
                    <w:div w:id="103380338">
                      <w:marLeft w:val="0"/>
                      <w:marRight w:val="0"/>
                      <w:marTop w:val="0"/>
                      <w:marBottom w:val="0"/>
                      <w:divBdr>
                        <w:top w:val="none" w:sz="0" w:space="0" w:color="auto"/>
                        <w:left w:val="none" w:sz="0" w:space="0" w:color="auto"/>
                        <w:bottom w:val="none" w:sz="0" w:space="0" w:color="auto"/>
                        <w:right w:val="none" w:sz="0" w:space="0" w:color="auto"/>
                      </w:divBdr>
                    </w:div>
                  </w:divsChild>
                </w:div>
                <w:div w:id="468285320">
                  <w:marLeft w:val="0"/>
                  <w:marRight w:val="0"/>
                  <w:marTop w:val="0"/>
                  <w:marBottom w:val="0"/>
                  <w:divBdr>
                    <w:top w:val="none" w:sz="0" w:space="0" w:color="auto"/>
                    <w:left w:val="none" w:sz="0" w:space="0" w:color="auto"/>
                    <w:bottom w:val="none" w:sz="0" w:space="0" w:color="auto"/>
                    <w:right w:val="none" w:sz="0" w:space="0" w:color="auto"/>
                  </w:divBdr>
                </w:div>
                <w:div w:id="1012613722">
                  <w:marLeft w:val="0"/>
                  <w:marRight w:val="0"/>
                  <w:marTop w:val="0"/>
                  <w:marBottom w:val="0"/>
                  <w:divBdr>
                    <w:top w:val="none" w:sz="0" w:space="0" w:color="auto"/>
                    <w:left w:val="none" w:sz="0" w:space="0" w:color="auto"/>
                    <w:bottom w:val="none" w:sz="0" w:space="0" w:color="auto"/>
                    <w:right w:val="none" w:sz="0" w:space="0" w:color="auto"/>
                  </w:divBdr>
                </w:div>
              </w:divsChild>
            </w:div>
            <w:div w:id="676687422">
              <w:marLeft w:val="0"/>
              <w:marRight w:val="0"/>
              <w:marTop w:val="0"/>
              <w:marBottom w:val="0"/>
              <w:divBdr>
                <w:top w:val="none" w:sz="0" w:space="0" w:color="auto"/>
                <w:left w:val="none" w:sz="0" w:space="0" w:color="auto"/>
                <w:bottom w:val="none" w:sz="0" w:space="0" w:color="auto"/>
                <w:right w:val="none" w:sz="0" w:space="0" w:color="auto"/>
              </w:divBdr>
              <w:divsChild>
                <w:div w:id="720984029">
                  <w:marLeft w:val="0"/>
                  <w:marRight w:val="0"/>
                  <w:marTop w:val="0"/>
                  <w:marBottom w:val="0"/>
                  <w:divBdr>
                    <w:top w:val="none" w:sz="0" w:space="0" w:color="auto"/>
                    <w:left w:val="none" w:sz="0" w:space="0" w:color="auto"/>
                    <w:bottom w:val="none" w:sz="0" w:space="0" w:color="auto"/>
                    <w:right w:val="none" w:sz="0" w:space="0" w:color="auto"/>
                  </w:divBdr>
                  <w:divsChild>
                    <w:div w:id="614097798">
                      <w:marLeft w:val="0"/>
                      <w:marRight w:val="0"/>
                      <w:marTop w:val="0"/>
                      <w:marBottom w:val="0"/>
                      <w:divBdr>
                        <w:top w:val="none" w:sz="0" w:space="0" w:color="auto"/>
                        <w:left w:val="none" w:sz="0" w:space="0" w:color="auto"/>
                        <w:bottom w:val="none" w:sz="0" w:space="0" w:color="auto"/>
                        <w:right w:val="none" w:sz="0" w:space="0" w:color="auto"/>
                      </w:divBdr>
                    </w:div>
                    <w:div w:id="523060787">
                      <w:marLeft w:val="0"/>
                      <w:marRight w:val="0"/>
                      <w:marTop w:val="0"/>
                      <w:marBottom w:val="0"/>
                      <w:divBdr>
                        <w:top w:val="none" w:sz="0" w:space="0" w:color="auto"/>
                        <w:left w:val="none" w:sz="0" w:space="0" w:color="auto"/>
                        <w:bottom w:val="none" w:sz="0" w:space="0" w:color="auto"/>
                        <w:right w:val="none" w:sz="0" w:space="0" w:color="auto"/>
                      </w:divBdr>
                    </w:div>
                  </w:divsChild>
                </w:div>
                <w:div w:id="1299798686">
                  <w:marLeft w:val="0"/>
                  <w:marRight w:val="0"/>
                  <w:marTop w:val="0"/>
                  <w:marBottom w:val="0"/>
                  <w:divBdr>
                    <w:top w:val="none" w:sz="0" w:space="0" w:color="auto"/>
                    <w:left w:val="none" w:sz="0" w:space="0" w:color="auto"/>
                    <w:bottom w:val="none" w:sz="0" w:space="0" w:color="auto"/>
                    <w:right w:val="none" w:sz="0" w:space="0" w:color="auto"/>
                  </w:divBdr>
                </w:div>
                <w:div w:id="12801495">
                  <w:marLeft w:val="0"/>
                  <w:marRight w:val="0"/>
                  <w:marTop w:val="0"/>
                  <w:marBottom w:val="0"/>
                  <w:divBdr>
                    <w:top w:val="none" w:sz="0" w:space="0" w:color="auto"/>
                    <w:left w:val="none" w:sz="0" w:space="0" w:color="auto"/>
                    <w:bottom w:val="none" w:sz="0" w:space="0" w:color="auto"/>
                    <w:right w:val="none" w:sz="0" w:space="0" w:color="auto"/>
                  </w:divBdr>
                </w:div>
              </w:divsChild>
            </w:div>
            <w:div w:id="133833715">
              <w:marLeft w:val="0"/>
              <w:marRight w:val="0"/>
              <w:marTop w:val="0"/>
              <w:marBottom w:val="0"/>
              <w:divBdr>
                <w:top w:val="none" w:sz="0" w:space="0" w:color="auto"/>
                <w:left w:val="none" w:sz="0" w:space="0" w:color="auto"/>
                <w:bottom w:val="none" w:sz="0" w:space="0" w:color="auto"/>
                <w:right w:val="none" w:sz="0" w:space="0" w:color="auto"/>
              </w:divBdr>
              <w:divsChild>
                <w:div w:id="2003850720">
                  <w:marLeft w:val="0"/>
                  <w:marRight w:val="0"/>
                  <w:marTop w:val="0"/>
                  <w:marBottom w:val="0"/>
                  <w:divBdr>
                    <w:top w:val="none" w:sz="0" w:space="0" w:color="auto"/>
                    <w:left w:val="none" w:sz="0" w:space="0" w:color="auto"/>
                    <w:bottom w:val="none" w:sz="0" w:space="0" w:color="auto"/>
                    <w:right w:val="none" w:sz="0" w:space="0" w:color="auto"/>
                  </w:divBdr>
                </w:div>
              </w:divsChild>
            </w:div>
            <w:div w:id="59905481">
              <w:marLeft w:val="0"/>
              <w:marRight w:val="0"/>
              <w:marTop w:val="0"/>
              <w:marBottom w:val="0"/>
              <w:divBdr>
                <w:top w:val="none" w:sz="0" w:space="0" w:color="auto"/>
                <w:left w:val="none" w:sz="0" w:space="0" w:color="auto"/>
                <w:bottom w:val="none" w:sz="0" w:space="0" w:color="auto"/>
                <w:right w:val="none" w:sz="0" w:space="0" w:color="auto"/>
              </w:divBdr>
              <w:divsChild>
                <w:div w:id="566695824">
                  <w:marLeft w:val="0"/>
                  <w:marRight w:val="0"/>
                  <w:marTop w:val="0"/>
                  <w:marBottom w:val="0"/>
                  <w:divBdr>
                    <w:top w:val="none" w:sz="0" w:space="0" w:color="auto"/>
                    <w:left w:val="none" w:sz="0" w:space="0" w:color="auto"/>
                    <w:bottom w:val="none" w:sz="0" w:space="0" w:color="auto"/>
                    <w:right w:val="none" w:sz="0" w:space="0" w:color="auto"/>
                  </w:divBdr>
                </w:div>
                <w:div w:id="282349496">
                  <w:marLeft w:val="0"/>
                  <w:marRight w:val="0"/>
                  <w:marTop w:val="0"/>
                  <w:marBottom w:val="0"/>
                  <w:divBdr>
                    <w:top w:val="none" w:sz="0" w:space="0" w:color="auto"/>
                    <w:left w:val="none" w:sz="0" w:space="0" w:color="auto"/>
                    <w:bottom w:val="none" w:sz="0" w:space="0" w:color="auto"/>
                    <w:right w:val="none" w:sz="0" w:space="0" w:color="auto"/>
                  </w:divBdr>
                </w:div>
                <w:div w:id="1893616219">
                  <w:marLeft w:val="0"/>
                  <w:marRight w:val="0"/>
                  <w:marTop w:val="0"/>
                  <w:marBottom w:val="0"/>
                  <w:divBdr>
                    <w:top w:val="none" w:sz="0" w:space="0" w:color="auto"/>
                    <w:left w:val="none" w:sz="0" w:space="0" w:color="auto"/>
                    <w:bottom w:val="none" w:sz="0" w:space="0" w:color="auto"/>
                    <w:right w:val="none" w:sz="0" w:space="0" w:color="auto"/>
                  </w:divBdr>
                </w:div>
                <w:div w:id="460879116">
                  <w:marLeft w:val="0"/>
                  <w:marRight w:val="0"/>
                  <w:marTop w:val="0"/>
                  <w:marBottom w:val="0"/>
                  <w:divBdr>
                    <w:top w:val="none" w:sz="0" w:space="0" w:color="auto"/>
                    <w:left w:val="none" w:sz="0" w:space="0" w:color="auto"/>
                    <w:bottom w:val="none" w:sz="0" w:space="0" w:color="auto"/>
                    <w:right w:val="none" w:sz="0" w:space="0" w:color="auto"/>
                  </w:divBdr>
                </w:div>
                <w:div w:id="2010591839">
                  <w:marLeft w:val="0"/>
                  <w:marRight w:val="0"/>
                  <w:marTop w:val="0"/>
                  <w:marBottom w:val="0"/>
                  <w:divBdr>
                    <w:top w:val="none" w:sz="0" w:space="0" w:color="auto"/>
                    <w:left w:val="none" w:sz="0" w:space="0" w:color="auto"/>
                    <w:bottom w:val="none" w:sz="0" w:space="0" w:color="auto"/>
                    <w:right w:val="none" w:sz="0" w:space="0" w:color="auto"/>
                  </w:divBdr>
                </w:div>
              </w:divsChild>
            </w:div>
            <w:div w:id="569115749">
              <w:marLeft w:val="0"/>
              <w:marRight w:val="0"/>
              <w:marTop w:val="0"/>
              <w:marBottom w:val="0"/>
              <w:divBdr>
                <w:top w:val="none" w:sz="0" w:space="0" w:color="auto"/>
                <w:left w:val="none" w:sz="0" w:space="0" w:color="auto"/>
                <w:bottom w:val="none" w:sz="0" w:space="0" w:color="auto"/>
                <w:right w:val="none" w:sz="0" w:space="0" w:color="auto"/>
              </w:divBdr>
              <w:divsChild>
                <w:div w:id="1579360971">
                  <w:marLeft w:val="0"/>
                  <w:marRight w:val="0"/>
                  <w:marTop w:val="0"/>
                  <w:marBottom w:val="0"/>
                  <w:divBdr>
                    <w:top w:val="none" w:sz="0" w:space="0" w:color="auto"/>
                    <w:left w:val="none" w:sz="0" w:space="0" w:color="auto"/>
                    <w:bottom w:val="none" w:sz="0" w:space="0" w:color="auto"/>
                    <w:right w:val="none" w:sz="0" w:space="0" w:color="auto"/>
                  </w:divBdr>
                </w:div>
                <w:div w:id="1386222576">
                  <w:marLeft w:val="0"/>
                  <w:marRight w:val="0"/>
                  <w:marTop w:val="0"/>
                  <w:marBottom w:val="0"/>
                  <w:divBdr>
                    <w:top w:val="none" w:sz="0" w:space="0" w:color="auto"/>
                    <w:left w:val="none" w:sz="0" w:space="0" w:color="auto"/>
                    <w:bottom w:val="none" w:sz="0" w:space="0" w:color="auto"/>
                    <w:right w:val="none" w:sz="0" w:space="0" w:color="auto"/>
                  </w:divBdr>
                </w:div>
                <w:div w:id="1647933816">
                  <w:marLeft w:val="0"/>
                  <w:marRight w:val="0"/>
                  <w:marTop w:val="0"/>
                  <w:marBottom w:val="0"/>
                  <w:divBdr>
                    <w:top w:val="none" w:sz="0" w:space="0" w:color="auto"/>
                    <w:left w:val="none" w:sz="0" w:space="0" w:color="auto"/>
                    <w:bottom w:val="none" w:sz="0" w:space="0" w:color="auto"/>
                    <w:right w:val="none" w:sz="0" w:space="0" w:color="auto"/>
                  </w:divBdr>
                </w:div>
              </w:divsChild>
            </w:div>
            <w:div w:id="220018483">
              <w:marLeft w:val="0"/>
              <w:marRight w:val="0"/>
              <w:marTop w:val="0"/>
              <w:marBottom w:val="0"/>
              <w:divBdr>
                <w:top w:val="none" w:sz="0" w:space="0" w:color="auto"/>
                <w:left w:val="none" w:sz="0" w:space="0" w:color="auto"/>
                <w:bottom w:val="none" w:sz="0" w:space="0" w:color="auto"/>
                <w:right w:val="none" w:sz="0" w:space="0" w:color="auto"/>
              </w:divBdr>
              <w:divsChild>
                <w:div w:id="1406951566">
                  <w:marLeft w:val="0"/>
                  <w:marRight w:val="0"/>
                  <w:marTop w:val="0"/>
                  <w:marBottom w:val="0"/>
                  <w:divBdr>
                    <w:top w:val="none" w:sz="0" w:space="0" w:color="auto"/>
                    <w:left w:val="none" w:sz="0" w:space="0" w:color="auto"/>
                    <w:bottom w:val="none" w:sz="0" w:space="0" w:color="auto"/>
                    <w:right w:val="none" w:sz="0" w:space="0" w:color="auto"/>
                  </w:divBdr>
                  <w:divsChild>
                    <w:div w:id="419181448">
                      <w:marLeft w:val="0"/>
                      <w:marRight w:val="0"/>
                      <w:marTop w:val="0"/>
                      <w:marBottom w:val="0"/>
                      <w:divBdr>
                        <w:top w:val="none" w:sz="0" w:space="0" w:color="auto"/>
                        <w:left w:val="none" w:sz="0" w:space="0" w:color="auto"/>
                        <w:bottom w:val="none" w:sz="0" w:space="0" w:color="auto"/>
                        <w:right w:val="none" w:sz="0" w:space="0" w:color="auto"/>
                      </w:divBdr>
                    </w:div>
                    <w:div w:id="1912302014">
                      <w:marLeft w:val="0"/>
                      <w:marRight w:val="0"/>
                      <w:marTop w:val="0"/>
                      <w:marBottom w:val="0"/>
                      <w:divBdr>
                        <w:top w:val="none" w:sz="0" w:space="0" w:color="auto"/>
                        <w:left w:val="none" w:sz="0" w:space="0" w:color="auto"/>
                        <w:bottom w:val="none" w:sz="0" w:space="0" w:color="auto"/>
                        <w:right w:val="none" w:sz="0" w:space="0" w:color="auto"/>
                      </w:divBdr>
                    </w:div>
                  </w:divsChild>
                </w:div>
                <w:div w:id="1103260662">
                  <w:marLeft w:val="0"/>
                  <w:marRight w:val="0"/>
                  <w:marTop w:val="0"/>
                  <w:marBottom w:val="0"/>
                  <w:divBdr>
                    <w:top w:val="none" w:sz="0" w:space="0" w:color="auto"/>
                    <w:left w:val="none" w:sz="0" w:space="0" w:color="auto"/>
                    <w:bottom w:val="none" w:sz="0" w:space="0" w:color="auto"/>
                    <w:right w:val="none" w:sz="0" w:space="0" w:color="auto"/>
                  </w:divBdr>
                </w:div>
                <w:div w:id="1082140354">
                  <w:marLeft w:val="0"/>
                  <w:marRight w:val="0"/>
                  <w:marTop w:val="0"/>
                  <w:marBottom w:val="0"/>
                  <w:divBdr>
                    <w:top w:val="none" w:sz="0" w:space="0" w:color="auto"/>
                    <w:left w:val="none" w:sz="0" w:space="0" w:color="auto"/>
                    <w:bottom w:val="none" w:sz="0" w:space="0" w:color="auto"/>
                    <w:right w:val="none" w:sz="0" w:space="0" w:color="auto"/>
                  </w:divBdr>
                  <w:divsChild>
                    <w:div w:id="1761027647">
                      <w:marLeft w:val="0"/>
                      <w:marRight w:val="0"/>
                      <w:marTop w:val="0"/>
                      <w:marBottom w:val="0"/>
                      <w:divBdr>
                        <w:top w:val="none" w:sz="0" w:space="0" w:color="auto"/>
                        <w:left w:val="none" w:sz="0" w:space="0" w:color="auto"/>
                        <w:bottom w:val="none" w:sz="0" w:space="0" w:color="auto"/>
                        <w:right w:val="none" w:sz="0" w:space="0" w:color="auto"/>
                      </w:divBdr>
                    </w:div>
                  </w:divsChild>
                </w:div>
                <w:div w:id="19792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248">
          <w:marLeft w:val="0"/>
          <w:marRight w:val="0"/>
          <w:marTop w:val="0"/>
          <w:marBottom w:val="0"/>
          <w:divBdr>
            <w:top w:val="none" w:sz="0" w:space="0" w:color="auto"/>
            <w:left w:val="none" w:sz="0" w:space="0" w:color="auto"/>
            <w:bottom w:val="none" w:sz="0" w:space="0" w:color="auto"/>
            <w:right w:val="none" w:sz="0" w:space="0" w:color="auto"/>
          </w:divBdr>
          <w:divsChild>
            <w:div w:id="947279495">
              <w:marLeft w:val="0"/>
              <w:marRight w:val="0"/>
              <w:marTop w:val="0"/>
              <w:marBottom w:val="0"/>
              <w:divBdr>
                <w:top w:val="none" w:sz="0" w:space="0" w:color="auto"/>
                <w:left w:val="none" w:sz="0" w:space="0" w:color="auto"/>
                <w:bottom w:val="none" w:sz="0" w:space="0" w:color="auto"/>
                <w:right w:val="none" w:sz="0" w:space="0" w:color="auto"/>
              </w:divBdr>
            </w:div>
            <w:div w:id="1346201689">
              <w:marLeft w:val="0"/>
              <w:marRight w:val="0"/>
              <w:marTop w:val="0"/>
              <w:marBottom w:val="0"/>
              <w:divBdr>
                <w:top w:val="none" w:sz="0" w:space="0" w:color="auto"/>
                <w:left w:val="none" w:sz="0" w:space="0" w:color="auto"/>
                <w:bottom w:val="none" w:sz="0" w:space="0" w:color="auto"/>
                <w:right w:val="none" w:sz="0" w:space="0" w:color="auto"/>
              </w:divBdr>
              <w:divsChild>
                <w:div w:id="653678703">
                  <w:marLeft w:val="0"/>
                  <w:marRight w:val="0"/>
                  <w:marTop w:val="0"/>
                  <w:marBottom w:val="0"/>
                  <w:divBdr>
                    <w:top w:val="none" w:sz="0" w:space="0" w:color="auto"/>
                    <w:left w:val="none" w:sz="0" w:space="0" w:color="auto"/>
                    <w:bottom w:val="none" w:sz="0" w:space="0" w:color="auto"/>
                    <w:right w:val="none" w:sz="0" w:space="0" w:color="auto"/>
                  </w:divBdr>
                  <w:divsChild>
                    <w:div w:id="256135664">
                      <w:marLeft w:val="0"/>
                      <w:marRight w:val="0"/>
                      <w:marTop w:val="0"/>
                      <w:marBottom w:val="0"/>
                      <w:divBdr>
                        <w:top w:val="none" w:sz="0" w:space="0" w:color="auto"/>
                        <w:left w:val="none" w:sz="0" w:space="0" w:color="auto"/>
                        <w:bottom w:val="none" w:sz="0" w:space="0" w:color="auto"/>
                        <w:right w:val="none" w:sz="0" w:space="0" w:color="auto"/>
                      </w:divBdr>
                    </w:div>
                    <w:div w:id="360472433">
                      <w:marLeft w:val="0"/>
                      <w:marRight w:val="0"/>
                      <w:marTop w:val="0"/>
                      <w:marBottom w:val="0"/>
                      <w:divBdr>
                        <w:top w:val="none" w:sz="0" w:space="0" w:color="auto"/>
                        <w:left w:val="none" w:sz="0" w:space="0" w:color="auto"/>
                        <w:bottom w:val="none" w:sz="0" w:space="0" w:color="auto"/>
                        <w:right w:val="none" w:sz="0" w:space="0" w:color="auto"/>
                      </w:divBdr>
                    </w:div>
                  </w:divsChild>
                </w:div>
                <w:div w:id="2011711964">
                  <w:marLeft w:val="0"/>
                  <w:marRight w:val="0"/>
                  <w:marTop w:val="0"/>
                  <w:marBottom w:val="0"/>
                  <w:divBdr>
                    <w:top w:val="none" w:sz="0" w:space="0" w:color="auto"/>
                    <w:left w:val="none" w:sz="0" w:space="0" w:color="auto"/>
                    <w:bottom w:val="none" w:sz="0" w:space="0" w:color="auto"/>
                    <w:right w:val="none" w:sz="0" w:space="0" w:color="auto"/>
                  </w:divBdr>
                  <w:divsChild>
                    <w:div w:id="711030592">
                      <w:marLeft w:val="0"/>
                      <w:marRight w:val="0"/>
                      <w:marTop w:val="0"/>
                      <w:marBottom w:val="0"/>
                      <w:divBdr>
                        <w:top w:val="none" w:sz="0" w:space="0" w:color="auto"/>
                        <w:left w:val="none" w:sz="0" w:space="0" w:color="auto"/>
                        <w:bottom w:val="none" w:sz="0" w:space="0" w:color="auto"/>
                        <w:right w:val="none" w:sz="0" w:space="0" w:color="auto"/>
                      </w:divBdr>
                    </w:div>
                  </w:divsChild>
                </w:div>
                <w:div w:id="336272449">
                  <w:marLeft w:val="0"/>
                  <w:marRight w:val="0"/>
                  <w:marTop w:val="0"/>
                  <w:marBottom w:val="0"/>
                  <w:divBdr>
                    <w:top w:val="none" w:sz="0" w:space="0" w:color="auto"/>
                    <w:left w:val="none" w:sz="0" w:space="0" w:color="auto"/>
                    <w:bottom w:val="none" w:sz="0" w:space="0" w:color="auto"/>
                    <w:right w:val="none" w:sz="0" w:space="0" w:color="auto"/>
                  </w:divBdr>
                </w:div>
                <w:div w:id="1852453109">
                  <w:marLeft w:val="0"/>
                  <w:marRight w:val="0"/>
                  <w:marTop w:val="0"/>
                  <w:marBottom w:val="0"/>
                  <w:divBdr>
                    <w:top w:val="none" w:sz="0" w:space="0" w:color="auto"/>
                    <w:left w:val="none" w:sz="0" w:space="0" w:color="auto"/>
                    <w:bottom w:val="none" w:sz="0" w:space="0" w:color="auto"/>
                    <w:right w:val="none" w:sz="0" w:space="0" w:color="auto"/>
                  </w:divBdr>
                </w:div>
              </w:divsChild>
            </w:div>
            <w:div w:id="2108958290">
              <w:marLeft w:val="0"/>
              <w:marRight w:val="0"/>
              <w:marTop w:val="0"/>
              <w:marBottom w:val="0"/>
              <w:divBdr>
                <w:top w:val="none" w:sz="0" w:space="0" w:color="auto"/>
                <w:left w:val="none" w:sz="0" w:space="0" w:color="auto"/>
                <w:bottom w:val="none" w:sz="0" w:space="0" w:color="auto"/>
                <w:right w:val="none" w:sz="0" w:space="0" w:color="auto"/>
              </w:divBdr>
              <w:divsChild>
                <w:div w:id="1215578908">
                  <w:marLeft w:val="0"/>
                  <w:marRight w:val="0"/>
                  <w:marTop w:val="0"/>
                  <w:marBottom w:val="0"/>
                  <w:divBdr>
                    <w:top w:val="none" w:sz="0" w:space="0" w:color="auto"/>
                    <w:left w:val="none" w:sz="0" w:space="0" w:color="auto"/>
                    <w:bottom w:val="none" w:sz="0" w:space="0" w:color="auto"/>
                    <w:right w:val="none" w:sz="0" w:space="0" w:color="auto"/>
                  </w:divBdr>
                </w:div>
                <w:div w:id="923488953">
                  <w:marLeft w:val="0"/>
                  <w:marRight w:val="0"/>
                  <w:marTop w:val="0"/>
                  <w:marBottom w:val="0"/>
                  <w:divBdr>
                    <w:top w:val="none" w:sz="0" w:space="0" w:color="auto"/>
                    <w:left w:val="none" w:sz="0" w:space="0" w:color="auto"/>
                    <w:bottom w:val="none" w:sz="0" w:space="0" w:color="auto"/>
                    <w:right w:val="none" w:sz="0" w:space="0" w:color="auto"/>
                  </w:divBdr>
                  <w:divsChild>
                    <w:div w:id="689373345">
                      <w:marLeft w:val="0"/>
                      <w:marRight w:val="0"/>
                      <w:marTop w:val="0"/>
                      <w:marBottom w:val="0"/>
                      <w:divBdr>
                        <w:top w:val="none" w:sz="0" w:space="0" w:color="auto"/>
                        <w:left w:val="none" w:sz="0" w:space="0" w:color="auto"/>
                        <w:bottom w:val="none" w:sz="0" w:space="0" w:color="auto"/>
                        <w:right w:val="none" w:sz="0" w:space="0" w:color="auto"/>
                      </w:divBdr>
                    </w:div>
                  </w:divsChild>
                </w:div>
                <w:div w:id="805708869">
                  <w:marLeft w:val="0"/>
                  <w:marRight w:val="0"/>
                  <w:marTop w:val="0"/>
                  <w:marBottom w:val="0"/>
                  <w:divBdr>
                    <w:top w:val="none" w:sz="0" w:space="0" w:color="auto"/>
                    <w:left w:val="none" w:sz="0" w:space="0" w:color="auto"/>
                    <w:bottom w:val="none" w:sz="0" w:space="0" w:color="auto"/>
                    <w:right w:val="none" w:sz="0" w:space="0" w:color="auto"/>
                  </w:divBdr>
                </w:div>
                <w:div w:id="1841316078">
                  <w:marLeft w:val="0"/>
                  <w:marRight w:val="0"/>
                  <w:marTop w:val="0"/>
                  <w:marBottom w:val="0"/>
                  <w:divBdr>
                    <w:top w:val="none" w:sz="0" w:space="0" w:color="auto"/>
                    <w:left w:val="none" w:sz="0" w:space="0" w:color="auto"/>
                    <w:bottom w:val="none" w:sz="0" w:space="0" w:color="auto"/>
                    <w:right w:val="none" w:sz="0" w:space="0" w:color="auto"/>
                  </w:divBdr>
                </w:div>
              </w:divsChild>
            </w:div>
            <w:div w:id="586496392">
              <w:marLeft w:val="0"/>
              <w:marRight w:val="0"/>
              <w:marTop w:val="0"/>
              <w:marBottom w:val="0"/>
              <w:divBdr>
                <w:top w:val="none" w:sz="0" w:space="0" w:color="auto"/>
                <w:left w:val="none" w:sz="0" w:space="0" w:color="auto"/>
                <w:bottom w:val="none" w:sz="0" w:space="0" w:color="auto"/>
                <w:right w:val="none" w:sz="0" w:space="0" w:color="auto"/>
              </w:divBdr>
              <w:divsChild>
                <w:div w:id="1038437591">
                  <w:marLeft w:val="0"/>
                  <w:marRight w:val="0"/>
                  <w:marTop w:val="0"/>
                  <w:marBottom w:val="0"/>
                  <w:divBdr>
                    <w:top w:val="none" w:sz="0" w:space="0" w:color="auto"/>
                    <w:left w:val="none" w:sz="0" w:space="0" w:color="auto"/>
                    <w:bottom w:val="none" w:sz="0" w:space="0" w:color="auto"/>
                    <w:right w:val="none" w:sz="0" w:space="0" w:color="auto"/>
                  </w:divBdr>
                </w:div>
                <w:div w:id="67963314">
                  <w:marLeft w:val="0"/>
                  <w:marRight w:val="0"/>
                  <w:marTop w:val="0"/>
                  <w:marBottom w:val="0"/>
                  <w:divBdr>
                    <w:top w:val="none" w:sz="0" w:space="0" w:color="auto"/>
                    <w:left w:val="none" w:sz="0" w:space="0" w:color="auto"/>
                    <w:bottom w:val="none" w:sz="0" w:space="0" w:color="auto"/>
                    <w:right w:val="none" w:sz="0" w:space="0" w:color="auto"/>
                  </w:divBdr>
                </w:div>
                <w:div w:id="2140370382">
                  <w:marLeft w:val="0"/>
                  <w:marRight w:val="0"/>
                  <w:marTop w:val="0"/>
                  <w:marBottom w:val="0"/>
                  <w:divBdr>
                    <w:top w:val="none" w:sz="0" w:space="0" w:color="auto"/>
                    <w:left w:val="none" w:sz="0" w:space="0" w:color="auto"/>
                    <w:bottom w:val="none" w:sz="0" w:space="0" w:color="auto"/>
                    <w:right w:val="none" w:sz="0" w:space="0" w:color="auto"/>
                  </w:divBdr>
                </w:div>
                <w:div w:id="337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55379">
          <w:marLeft w:val="0"/>
          <w:marRight w:val="0"/>
          <w:marTop w:val="0"/>
          <w:marBottom w:val="0"/>
          <w:divBdr>
            <w:top w:val="none" w:sz="0" w:space="0" w:color="auto"/>
            <w:left w:val="none" w:sz="0" w:space="0" w:color="auto"/>
            <w:bottom w:val="none" w:sz="0" w:space="0" w:color="auto"/>
            <w:right w:val="none" w:sz="0" w:space="0" w:color="auto"/>
          </w:divBdr>
          <w:divsChild>
            <w:div w:id="1657567140">
              <w:marLeft w:val="0"/>
              <w:marRight w:val="0"/>
              <w:marTop w:val="0"/>
              <w:marBottom w:val="0"/>
              <w:divBdr>
                <w:top w:val="none" w:sz="0" w:space="0" w:color="auto"/>
                <w:left w:val="none" w:sz="0" w:space="0" w:color="auto"/>
                <w:bottom w:val="none" w:sz="0" w:space="0" w:color="auto"/>
                <w:right w:val="none" w:sz="0" w:space="0" w:color="auto"/>
              </w:divBdr>
              <w:divsChild>
                <w:div w:id="450130438">
                  <w:marLeft w:val="0"/>
                  <w:marRight w:val="0"/>
                  <w:marTop w:val="0"/>
                  <w:marBottom w:val="0"/>
                  <w:divBdr>
                    <w:top w:val="none" w:sz="0" w:space="0" w:color="auto"/>
                    <w:left w:val="none" w:sz="0" w:space="0" w:color="auto"/>
                    <w:bottom w:val="none" w:sz="0" w:space="0" w:color="auto"/>
                    <w:right w:val="none" w:sz="0" w:space="0" w:color="auto"/>
                  </w:divBdr>
                </w:div>
                <w:div w:id="1851721290">
                  <w:marLeft w:val="0"/>
                  <w:marRight w:val="0"/>
                  <w:marTop w:val="0"/>
                  <w:marBottom w:val="0"/>
                  <w:divBdr>
                    <w:top w:val="none" w:sz="0" w:space="0" w:color="auto"/>
                    <w:left w:val="none" w:sz="0" w:space="0" w:color="auto"/>
                    <w:bottom w:val="none" w:sz="0" w:space="0" w:color="auto"/>
                    <w:right w:val="none" w:sz="0" w:space="0" w:color="auto"/>
                  </w:divBdr>
                </w:div>
                <w:div w:id="1519850069">
                  <w:marLeft w:val="0"/>
                  <w:marRight w:val="0"/>
                  <w:marTop w:val="0"/>
                  <w:marBottom w:val="0"/>
                  <w:divBdr>
                    <w:top w:val="none" w:sz="0" w:space="0" w:color="auto"/>
                    <w:left w:val="none" w:sz="0" w:space="0" w:color="auto"/>
                    <w:bottom w:val="none" w:sz="0" w:space="0" w:color="auto"/>
                    <w:right w:val="none" w:sz="0" w:space="0" w:color="auto"/>
                  </w:divBdr>
                </w:div>
                <w:div w:id="1408459865">
                  <w:marLeft w:val="0"/>
                  <w:marRight w:val="0"/>
                  <w:marTop w:val="0"/>
                  <w:marBottom w:val="0"/>
                  <w:divBdr>
                    <w:top w:val="none" w:sz="0" w:space="0" w:color="auto"/>
                    <w:left w:val="none" w:sz="0" w:space="0" w:color="auto"/>
                    <w:bottom w:val="none" w:sz="0" w:space="0" w:color="auto"/>
                    <w:right w:val="none" w:sz="0" w:space="0" w:color="auto"/>
                  </w:divBdr>
                </w:div>
                <w:div w:id="16014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079">
          <w:marLeft w:val="15"/>
          <w:marRight w:val="15"/>
          <w:marTop w:val="0"/>
          <w:marBottom w:val="0"/>
          <w:divBdr>
            <w:top w:val="none" w:sz="0" w:space="0" w:color="auto"/>
            <w:left w:val="none" w:sz="0" w:space="0" w:color="auto"/>
            <w:bottom w:val="none" w:sz="0" w:space="0" w:color="auto"/>
            <w:right w:val="none" w:sz="0" w:space="0" w:color="auto"/>
          </w:divBdr>
          <w:divsChild>
            <w:div w:id="12713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8552</Words>
  <Characters>48748</Characters>
  <Application>Microsoft Office Word</Application>
  <DocSecurity>0</DocSecurity>
  <Lines>406</Lines>
  <Paragraphs>114</Paragraphs>
  <ScaleCrop>false</ScaleCrop>
  <Company>h</Company>
  <LinksUpToDate>false</LinksUpToDate>
  <CharactersWithSpaces>57186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2015-01-26T17:02:00Z</dcterms:created>
  <dcterms:modified xsi:type="dcterms:W3CDTF">2015-01-26T17:03:00Z</dcterms:modified>
</cp:coreProperties>
</file>